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FFCB8" w14:textId="223C6BB4" w:rsidR="00B22C71" w:rsidRPr="00B22C71" w:rsidRDefault="00D60462" w:rsidP="00B22C71">
      <w:pPr>
        <w:widowControl w:val="0"/>
        <w:autoSpaceDE w:val="0"/>
        <w:autoSpaceDN w:val="0"/>
        <w:spacing w:after="0" w:line="276" w:lineRule="auto"/>
        <w:ind w:right="268"/>
        <w:rPr>
          <w:rFonts w:ascii="Times New Roman" w:eastAsia="Times New Roman" w:hAnsi="Times New Roman" w:cs="Times New Roman"/>
          <w:b/>
          <w:bCs/>
          <w:kern w:val="0"/>
          <w:sz w:val="32"/>
          <w:szCs w:val="32"/>
          <w:lang w:val="sq-AL"/>
          <w14:ligatures w14:val="none"/>
        </w:rPr>
      </w:pPr>
      <w:r>
        <w:rPr>
          <w:rFonts w:ascii="Times New Roman" w:eastAsia="Times New Roman" w:hAnsi="Times New Roman" w:cs="Times New Roman"/>
          <w:b/>
          <w:bCs/>
          <w:noProof/>
          <w:kern w:val="0"/>
          <w:sz w:val="32"/>
          <w:szCs w:val="32"/>
          <w:lang w:val="sq-AL"/>
        </w:rPr>
        <w:drawing>
          <wp:anchor distT="0" distB="0" distL="114300" distR="114300" simplePos="0" relativeHeight="251701248" behindDoc="0" locked="0" layoutInCell="1" allowOverlap="1" wp14:anchorId="02FCAC17" wp14:editId="5CB210B8">
            <wp:simplePos x="0" y="0"/>
            <wp:positionH relativeFrom="margin">
              <wp:posOffset>653415</wp:posOffset>
            </wp:positionH>
            <wp:positionV relativeFrom="margin">
              <wp:posOffset>-228600</wp:posOffset>
            </wp:positionV>
            <wp:extent cx="9229725" cy="6877050"/>
            <wp:effectExtent l="0" t="0" r="9525" b="0"/>
            <wp:wrapSquare wrapText="bothSides"/>
            <wp:docPr id="20970018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001843" name="Picture 2097001843"/>
                    <pic:cNvPicPr/>
                  </pic:nvPicPr>
                  <pic:blipFill>
                    <a:blip r:embed="rId7">
                      <a:extLst>
                        <a:ext uri="{28A0092B-C50C-407E-A947-70E740481C1C}">
                          <a14:useLocalDpi xmlns:a14="http://schemas.microsoft.com/office/drawing/2010/main" val="0"/>
                        </a:ext>
                      </a:extLst>
                    </a:blip>
                    <a:stretch>
                      <a:fillRect/>
                    </a:stretch>
                  </pic:blipFill>
                  <pic:spPr>
                    <a:xfrm>
                      <a:off x="0" y="0"/>
                      <a:ext cx="9229725" cy="6877050"/>
                    </a:xfrm>
                    <a:prstGeom prst="rect">
                      <a:avLst/>
                    </a:prstGeom>
                  </pic:spPr>
                </pic:pic>
              </a:graphicData>
            </a:graphic>
            <wp14:sizeRelH relativeFrom="margin">
              <wp14:pctWidth>0</wp14:pctWidth>
            </wp14:sizeRelH>
            <wp14:sizeRelV relativeFrom="margin">
              <wp14:pctHeight>0</wp14:pctHeight>
            </wp14:sizeRelV>
          </wp:anchor>
        </w:drawing>
      </w:r>
    </w:p>
    <w:p w14:paraId="1E8F0619"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bCs/>
          <w:kern w:val="0"/>
          <w:sz w:val="32"/>
          <w:szCs w:val="32"/>
          <w:lang w:val="sq-AL"/>
          <w14:ligatures w14:val="none"/>
        </w:rPr>
      </w:pPr>
    </w:p>
    <w:p w14:paraId="034F89C1"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kern w:val="0"/>
          <w:sz w:val="20"/>
          <w:lang w:val="sq-AL"/>
          <w14:ligatures w14:val="none"/>
        </w:rPr>
      </w:pPr>
    </w:p>
    <w:p w14:paraId="3045AB76" w14:textId="77777777" w:rsidR="00B22C71" w:rsidRPr="00B22C71" w:rsidRDefault="00B22C71" w:rsidP="00B22C71">
      <w:pPr>
        <w:widowControl w:val="0"/>
        <w:autoSpaceDE w:val="0"/>
        <w:autoSpaceDN w:val="0"/>
        <w:spacing w:before="173" w:after="0" w:line="276" w:lineRule="auto"/>
        <w:rPr>
          <w:rFonts w:ascii="Times New Roman" w:eastAsia="Times New Roman" w:hAnsi="Times New Roman" w:cs="Times New Roman"/>
          <w:b/>
          <w:kern w:val="0"/>
          <w:sz w:val="20"/>
          <w:lang w:val="sq-AL"/>
          <w14:ligatures w14:val="none"/>
        </w:rPr>
      </w:pPr>
    </w:p>
    <w:p w14:paraId="7BCFA8A4" w14:textId="77777777" w:rsidR="00B22C71" w:rsidRPr="00B22C71" w:rsidRDefault="00B22C71" w:rsidP="00B22C71">
      <w:pPr>
        <w:widowControl w:val="0"/>
        <w:autoSpaceDE w:val="0"/>
        <w:autoSpaceDN w:val="0"/>
        <w:spacing w:after="0" w:line="276" w:lineRule="auto"/>
        <w:ind w:left="1630"/>
        <w:rPr>
          <w:rFonts w:ascii="Times New Roman" w:eastAsia="Times New Roman" w:hAnsi="Times New Roman" w:cs="Times New Roman"/>
          <w:kern w:val="0"/>
          <w:sz w:val="2"/>
          <w:lang w:val="sq-AL"/>
          <w14:ligatures w14:val="none"/>
        </w:rPr>
      </w:pPr>
    </w:p>
    <w:p w14:paraId="68858ACF" w14:textId="77777777" w:rsidR="00B22C71" w:rsidRPr="00B22C71" w:rsidRDefault="00B22C71" w:rsidP="00B22C71">
      <w:pPr>
        <w:widowControl w:val="0"/>
        <w:numPr>
          <w:ilvl w:val="0"/>
          <w:numId w:val="1"/>
        </w:numPr>
        <w:tabs>
          <w:tab w:val="left" w:pos="2018"/>
        </w:tabs>
        <w:autoSpaceDE w:val="0"/>
        <w:autoSpaceDN w:val="0"/>
        <w:spacing w:before="31" w:after="0" w:line="276" w:lineRule="auto"/>
        <w:ind w:left="2018" w:hanging="359"/>
        <w:rPr>
          <w:rFonts w:ascii="Times New Roman" w:eastAsia="Times New Roman" w:hAnsi="Times New Roman" w:cs="Times New Roman"/>
          <w:b/>
          <w:color w:val="632423"/>
          <w:kern w:val="0"/>
          <w:sz w:val="32"/>
          <w:szCs w:val="22"/>
          <w:lang w:val="sq-AL"/>
          <w14:ligatures w14:val="none"/>
        </w:rPr>
      </w:pPr>
      <w:bookmarkStart w:id="0" w:name="1._FJALORI_I_TERMAVE"/>
      <w:bookmarkEnd w:id="0"/>
      <w:r w:rsidRPr="00B22C71">
        <w:rPr>
          <w:rFonts w:ascii="Times New Roman" w:eastAsia="Times New Roman" w:hAnsi="Times New Roman" w:cs="Times New Roman"/>
          <w:b/>
          <w:color w:val="632423"/>
          <w:spacing w:val="11"/>
          <w:kern w:val="0"/>
          <w:sz w:val="32"/>
          <w:szCs w:val="22"/>
          <w:lang w:val="sq-AL"/>
          <w14:ligatures w14:val="none"/>
        </w:rPr>
        <w:lastRenderedPageBreak/>
        <w:t>FJALORI</w:t>
      </w:r>
      <w:r w:rsidRPr="00B22C71">
        <w:rPr>
          <w:rFonts w:ascii="Times New Roman" w:eastAsia="Times New Roman" w:hAnsi="Times New Roman" w:cs="Times New Roman"/>
          <w:b/>
          <w:color w:val="632423"/>
          <w:spacing w:val="31"/>
          <w:kern w:val="0"/>
          <w:sz w:val="32"/>
          <w:szCs w:val="22"/>
          <w:lang w:val="sq-AL"/>
          <w14:ligatures w14:val="none"/>
        </w:rPr>
        <w:t xml:space="preserve"> </w:t>
      </w:r>
      <w:r w:rsidRPr="00B22C71">
        <w:rPr>
          <w:rFonts w:ascii="Times New Roman" w:eastAsia="Times New Roman" w:hAnsi="Times New Roman" w:cs="Times New Roman"/>
          <w:b/>
          <w:color w:val="632423"/>
          <w:kern w:val="0"/>
          <w:sz w:val="32"/>
          <w:szCs w:val="22"/>
          <w:lang w:val="sq-AL"/>
          <w14:ligatures w14:val="none"/>
        </w:rPr>
        <w:t>I</w:t>
      </w:r>
      <w:r w:rsidRPr="00B22C71">
        <w:rPr>
          <w:rFonts w:ascii="Times New Roman" w:eastAsia="Times New Roman" w:hAnsi="Times New Roman" w:cs="Times New Roman"/>
          <w:b/>
          <w:color w:val="632423"/>
          <w:spacing w:val="32"/>
          <w:kern w:val="0"/>
          <w:sz w:val="32"/>
          <w:szCs w:val="22"/>
          <w:lang w:val="sq-AL"/>
          <w14:ligatures w14:val="none"/>
        </w:rPr>
        <w:t xml:space="preserve"> </w:t>
      </w:r>
      <w:r w:rsidRPr="00B22C71">
        <w:rPr>
          <w:rFonts w:ascii="Times New Roman" w:eastAsia="Times New Roman" w:hAnsi="Times New Roman" w:cs="Times New Roman"/>
          <w:b/>
          <w:color w:val="632423"/>
          <w:spacing w:val="8"/>
          <w:kern w:val="0"/>
          <w:sz w:val="32"/>
          <w:szCs w:val="22"/>
          <w:lang w:val="sq-AL"/>
          <w14:ligatures w14:val="none"/>
        </w:rPr>
        <w:t>TERMAVE</w:t>
      </w:r>
    </w:p>
    <w:p w14:paraId="662B06BB" w14:textId="77777777" w:rsidR="00B22C71" w:rsidRPr="00B22C71" w:rsidRDefault="00B22C71" w:rsidP="00B22C71">
      <w:pPr>
        <w:widowControl w:val="0"/>
        <w:autoSpaceDE w:val="0"/>
        <w:autoSpaceDN w:val="0"/>
        <w:spacing w:before="237" w:after="0" w:line="276" w:lineRule="auto"/>
        <w:rPr>
          <w:rFonts w:ascii="Times New Roman" w:eastAsia="Times New Roman" w:hAnsi="Times New Roman" w:cs="Times New Roman"/>
          <w:b/>
          <w:kern w:val="0"/>
          <w:lang w:val="sq-AL"/>
          <w14:ligatures w14:val="none"/>
        </w:rPr>
      </w:pPr>
    </w:p>
    <w:p w14:paraId="1BAE247A" w14:textId="77777777" w:rsidR="00B22C71" w:rsidRPr="00B22C71" w:rsidRDefault="00B22C71" w:rsidP="00B22C71">
      <w:pPr>
        <w:widowControl w:val="0"/>
        <w:autoSpaceDE w:val="0"/>
        <w:autoSpaceDN w:val="0"/>
        <w:spacing w:after="240" w:line="276" w:lineRule="auto"/>
        <w:ind w:left="1337" w:right="5441"/>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OBP</w:t>
      </w:r>
      <w:r w:rsidRPr="00B22C71">
        <w:rPr>
          <w:rFonts w:ascii="Times New Roman" w:eastAsia="Times New Roman" w:hAnsi="Times New Roman" w:cs="Times New Roman"/>
          <w:spacing w:val="-4"/>
          <w:kern w:val="0"/>
          <w:lang w:val="sq-AL"/>
          <w14:ligatures w14:val="none"/>
        </w:rPr>
        <w:t xml:space="preserve">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spacing w:val="-4"/>
          <w:kern w:val="0"/>
          <w:lang w:val="sq-AL"/>
          <w14:ligatures w14:val="none"/>
        </w:rPr>
        <w:t xml:space="preserve"> </w:t>
      </w:r>
      <w:r w:rsidRPr="00B22C71">
        <w:rPr>
          <w:rFonts w:ascii="Times New Roman" w:eastAsia="Times New Roman" w:hAnsi="Times New Roman" w:cs="Times New Roman"/>
          <w:kern w:val="0"/>
          <w:lang w:val="sq-AL"/>
          <w14:ligatures w14:val="none"/>
        </w:rPr>
        <w:t>Operatori</w:t>
      </w:r>
      <w:r w:rsidRPr="00B22C71">
        <w:rPr>
          <w:rFonts w:ascii="Times New Roman" w:eastAsia="Times New Roman" w:hAnsi="Times New Roman" w:cs="Times New Roman"/>
          <w:spacing w:val="-8"/>
          <w:kern w:val="0"/>
          <w:lang w:val="sq-AL"/>
          <w14:ligatures w14:val="none"/>
        </w:rPr>
        <w:t xml:space="preserve"> </w:t>
      </w:r>
      <w:r w:rsidRPr="00B22C71">
        <w:rPr>
          <w:rFonts w:ascii="Times New Roman" w:eastAsia="Times New Roman" w:hAnsi="Times New Roman" w:cs="Times New Roman"/>
          <w:kern w:val="0"/>
          <w:lang w:val="sq-AL"/>
          <w14:ligatures w14:val="none"/>
        </w:rPr>
        <w:t>i</w:t>
      </w:r>
      <w:r w:rsidRPr="00B22C71">
        <w:rPr>
          <w:rFonts w:ascii="Times New Roman" w:eastAsia="Times New Roman" w:hAnsi="Times New Roman" w:cs="Times New Roman"/>
          <w:spacing w:val="-12"/>
          <w:kern w:val="0"/>
          <w:lang w:val="sq-AL"/>
          <w14:ligatures w14:val="none"/>
        </w:rPr>
        <w:t xml:space="preserve"> </w:t>
      </w:r>
      <w:r w:rsidRPr="00B22C71">
        <w:rPr>
          <w:rFonts w:ascii="Times New Roman" w:eastAsia="Times New Roman" w:hAnsi="Times New Roman" w:cs="Times New Roman"/>
          <w:kern w:val="0"/>
          <w:lang w:val="sq-AL"/>
          <w14:ligatures w14:val="none"/>
        </w:rPr>
        <w:t>Blerjeve</w:t>
      </w:r>
      <w:r w:rsidRPr="00B22C71">
        <w:rPr>
          <w:rFonts w:ascii="Times New Roman" w:eastAsia="Times New Roman" w:hAnsi="Times New Roman" w:cs="Times New Roman"/>
          <w:spacing w:val="-4"/>
          <w:kern w:val="0"/>
          <w:lang w:val="sq-AL"/>
          <w14:ligatures w14:val="none"/>
        </w:rPr>
        <w:t xml:space="preserve"> </w:t>
      </w:r>
      <w:r w:rsidRPr="00B22C71">
        <w:rPr>
          <w:rFonts w:ascii="Times New Roman" w:eastAsia="Times New Roman" w:hAnsi="Times New Roman" w:cs="Times New Roman"/>
          <w:kern w:val="0"/>
          <w:lang w:val="sq-AL"/>
          <w14:ligatures w14:val="none"/>
        </w:rPr>
        <w:t>të</w:t>
      </w:r>
      <w:r w:rsidRPr="00B22C71">
        <w:rPr>
          <w:rFonts w:ascii="Times New Roman" w:eastAsia="Times New Roman" w:hAnsi="Times New Roman" w:cs="Times New Roman"/>
          <w:spacing w:val="-4"/>
          <w:kern w:val="0"/>
          <w:lang w:val="sq-AL"/>
          <w14:ligatures w14:val="none"/>
        </w:rPr>
        <w:t xml:space="preserve"> </w:t>
      </w:r>
      <w:r w:rsidRPr="00B22C71">
        <w:rPr>
          <w:rFonts w:ascii="Times New Roman" w:eastAsia="Times New Roman" w:hAnsi="Times New Roman" w:cs="Times New Roman"/>
          <w:kern w:val="0"/>
          <w:lang w:val="sq-AL"/>
          <w14:ligatures w14:val="none"/>
        </w:rPr>
        <w:t>Përqendruara AK→ Autoriteti Kontraktor</w:t>
      </w:r>
    </w:p>
    <w:p w14:paraId="02BA2F6B" w14:textId="77777777" w:rsidR="00B22C71" w:rsidRPr="00B22C71" w:rsidRDefault="00B22C71" w:rsidP="00B22C71">
      <w:pPr>
        <w:widowControl w:val="0"/>
        <w:autoSpaceDE w:val="0"/>
        <w:autoSpaceDN w:val="0"/>
        <w:spacing w:before="6" w:after="240" w:line="276" w:lineRule="auto"/>
        <w:ind w:left="1337"/>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Mallra</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spacing w:val="-4"/>
          <w:kern w:val="0"/>
          <w:lang w:val="sq-AL"/>
          <w14:ligatures w14:val="none"/>
        </w:rPr>
        <w:t xml:space="preserve"> </w:t>
      </w:r>
      <w:r w:rsidRPr="00B22C71">
        <w:rPr>
          <w:rFonts w:ascii="Times New Roman" w:eastAsia="Times New Roman" w:hAnsi="Times New Roman" w:cs="Times New Roman"/>
          <w:kern w:val="0"/>
          <w:lang w:val="sq-AL"/>
          <w14:ligatures w14:val="none"/>
        </w:rPr>
        <w:t>Prodhime</w:t>
      </w:r>
      <w:r w:rsidRPr="00B22C71">
        <w:rPr>
          <w:rFonts w:ascii="Times New Roman" w:eastAsia="Times New Roman" w:hAnsi="Times New Roman" w:cs="Times New Roman"/>
          <w:spacing w:val="-2"/>
          <w:kern w:val="0"/>
          <w:lang w:val="sq-AL"/>
          <w14:ligatures w14:val="none"/>
        </w:rPr>
        <w:t xml:space="preserve"> </w:t>
      </w:r>
      <w:r w:rsidRPr="00B22C71">
        <w:rPr>
          <w:rFonts w:ascii="Times New Roman" w:eastAsia="Times New Roman" w:hAnsi="Times New Roman" w:cs="Times New Roman"/>
          <w:kern w:val="0"/>
          <w:lang w:val="sq-AL"/>
          <w14:ligatures w14:val="none"/>
        </w:rPr>
        <w:t>që</w:t>
      </w:r>
      <w:r w:rsidRPr="00B22C71">
        <w:rPr>
          <w:rFonts w:ascii="Times New Roman" w:eastAsia="Times New Roman" w:hAnsi="Times New Roman" w:cs="Times New Roman"/>
          <w:spacing w:val="-3"/>
          <w:kern w:val="0"/>
          <w:lang w:val="sq-AL"/>
          <w14:ligatures w14:val="none"/>
        </w:rPr>
        <w:t xml:space="preserve"> </w:t>
      </w:r>
      <w:r w:rsidRPr="00B22C71">
        <w:rPr>
          <w:rFonts w:ascii="Times New Roman" w:eastAsia="Times New Roman" w:hAnsi="Times New Roman" w:cs="Times New Roman"/>
          <w:kern w:val="0"/>
          <w:lang w:val="sq-AL"/>
          <w14:ligatures w14:val="none"/>
        </w:rPr>
        <w:t>shiten</w:t>
      </w:r>
      <w:r w:rsidRPr="00B22C71">
        <w:rPr>
          <w:rFonts w:ascii="Times New Roman" w:eastAsia="Times New Roman" w:hAnsi="Times New Roman" w:cs="Times New Roman"/>
          <w:spacing w:val="-6"/>
          <w:kern w:val="0"/>
          <w:lang w:val="sq-AL"/>
          <w14:ligatures w14:val="none"/>
        </w:rPr>
        <w:t xml:space="preserve"> </w:t>
      </w:r>
      <w:r w:rsidRPr="00B22C71">
        <w:rPr>
          <w:rFonts w:ascii="Times New Roman" w:eastAsia="Times New Roman" w:hAnsi="Times New Roman" w:cs="Times New Roman"/>
          <w:kern w:val="0"/>
          <w:lang w:val="sq-AL"/>
          <w14:ligatures w14:val="none"/>
        </w:rPr>
        <w:t>për</w:t>
      </w:r>
      <w:r w:rsidRPr="00B22C71">
        <w:rPr>
          <w:rFonts w:ascii="Times New Roman" w:eastAsia="Times New Roman" w:hAnsi="Times New Roman" w:cs="Times New Roman"/>
          <w:spacing w:val="-4"/>
          <w:kern w:val="0"/>
          <w:lang w:val="sq-AL"/>
          <w14:ligatures w14:val="none"/>
        </w:rPr>
        <w:t xml:space="preserve"> </w:t>
      </w:r>
      <w:r w:rsidRPr="00B22C71">
        <w:rPr>
          <w:rFonts w:ascii="Times New Roman" w:eastAsia="Times New Roman" w:hAnsi="Times New Roman" w:cs="Times New Roman"/>
          <w:kern w:val="0"/>
          <w:lang w:val="sq-AL"/>
          <w14:ligatures w14:val="none"/>
        </w:rPr>
        <w:t>të</w:t>
      </w:r>
      <w:r w:rsidRPr="00B22C71">
        <w:rPr>
          <w:rFonts w:ascii="Times New Roman" w:eastAsia="Times New Roman" w:hAnsi="Times New Roman" w:cs="Times New Roman"/>
          <w:spacing w:val="-3"/>
          <w:kern w:val="0"/>
          <w:lang w:val="sq-AL"/>
          <w14:ligatures w14:val="none"/>
        </w:rPr>
        <w:t xml:space="preserve"> </w:t>
      </w:r>
      <w:r w:rsidRPr="00B22C71">
        <w:rPr>
          <w:rFonts w:ascii="Times New Roman" w:eastAsia="Times New Roman" w:hAnsi="Times New Roman" w:cs="Times New Roman"/>
          <w:kern w:val="0"/>
          <w:lang w:val="sq-AL"/>
          <w14:ligatures w14:val="none"/>
        </w:rPr>
        <w:t>plotësuar një</w:t>
      </w:r>
      <w:r w:rsidRPr="00B22C71">
        <w:rPr>
          <w:rFonts w:ascii="Times New Roman" w:eastAsia="Times New Roman" w:hAnsi="Times New Roman" w:cs="Times New Roman"/>
          <w:spacing w:val="-2"/>
          <w:kern w:val="0"/>
          <w:lang w:val="sq-AL"/>
          <w14:ligatures w14:val="none"/>
        </w:rPr>
        <w:t xml:space="preserve"> nevojë</w:t>
      </w:r>
    </w:p>
    <w:p w14:paraId="3BB9E035" w14:textId="77777777" w:rsidR="00B22C71" w:rsidRPr="00B22C71" w:rsidRDefault="00B22C71" w:rsidP="00B22C71">
      <w:pPr>
        <w:widowControl w:val="0"/>
        <w:autoSpaceDE w:val="0"/>
        <w:autoSpaceDN w:val="0"/>
        <w:spacing w:after="240" w:line="360" w:lineRule="auto"/>
        <w:ind w:left="1337" w:right="925"/>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iCs/>
          <w:kern w:val="0"/>
          <w:lang w:val="sq-AL"/>
          <w14:ligatures w14:val="none"/>
        </w:rPr>
        <w:t>Blerje Enësh Volumetrike për Laboratorët</w:t>
      </w:r>
      <w:r w:rsidRPr="00B22C71">
        <w:rPr>
          <w:rFonts w:ascii="Times New Roman" w:eastAsia="Times New Roman" w:hAnsi="Times New Roman" w:cs="Times New Roman"/>
          <w:kern w:val="0"/>
          <w:lang w:val="sq-AL"/>
          <w14:ligatures w14:val="none"/>
        </w:rPr>
        <w:t xml:space="preserve"> →</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Në këtë kategori përfshihen: balona volumetrike, cilindra matës, pipeta volumetrike, bureta, gota laboratorike (bekera), proveta dhe enë të tjera laboratorike të destinuara për matjen, transferimin, përgatitjen dhe ruajtjen e sasive të përcaktuara të lëngjeve dhe mostrave laboratorike.</w:t>
      </w:r>
    </w:p>
    <w:p w14:paraId="64DB1DE8" w14:textId="77777777" w:rsidR="00B22C71" w:rsidRPr="00B22C71" w:rsidRDefault="00B22C71" w:rsidP="00B22C71">
      <w:pPr>
        <w:widowControl w:val="0"/>
        <w:autoSpaceDE w:val="0"/>
        <w:autoSpaceDN w:val="0"/>
        <w:spacing w:before="240" w:after="240" w:line="276" w:lineRule="auto"/>
        <w:ind w:left="1337" w:right="925"/>
        <w:rPr>
          <w:rFonts w:ascii="Times New Roman" w:eastAsia="Times New Roman" w:hAnsi="Times New Roman" w:cs="Times New Roman"/>
          <w:b/>
          <w:bCs/>
          <w:iCs/>
          <w:kern w:val="0"/>
          <w:lang w:val="sq-AL"/>
          <w14:ligatures w14:val="none"/>
        </w:rPr>
      </w:pPr>
      <w:r w:rsidRPr="00B22C71">
        <w:rPr>
          <w:rFonts w:ascii="Times New Roman" w:eastAsia="Times New Roman" w:hAnsi="Times New Roman" w:cs="Times New Roman"/>
          <w:b/>
          <w:bCs/>
          <w:iCs/>
          <w:kern w:val="0"/>
          <w:lang w:val="sq-AL"/>
          <w14:ligatures w14:val="none"/>
        </w:rPr>
        <w:t>Enë volumetrike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iCs/>
          <w:kern w:val="0"/>
          <w:lang w:val="sq-AL"/>
          <w14:ligatures w14:val="none"/>
        </w:rPr>
        <w:t xml:space="preserve"> Enë laboratorike të kalibruara për matjen dhe transferimin e vëllimeve të caktuara të lëngjeve me saktësi të përcaktuar.</w:t>
      </w:r>
    </w:p>
    <w:p w14:paraId="45173728" w14:textId="77777777" w:rsidR="00B22C71" w:rsidRPr="00B22C71" w:rsidRDefault="00B22C71" w:rsidP="00B22C71">
      <w:pPr>
        <w:widowControl w:val="0"/>
        <w:autoSpaceDE w:val="0"/>
        <w:autoSpaceDN w:val="0"/>
        <w:spacing w:before="240" w:after="240" w:line="276" w:lineRule="auto"/>
        <w:ind w:left="1337" w:right="925"/>
        <w:rPr>
          <w:rFonts w:ascii="Times New Roman" w:eastAsia="Times New Roman" w:hAnsi="Times New Roman" w:cs="Times New Roman"/>
          <w:b/>
          <w:bCs/>
          <w:iCs/>
          <w:kern w:val="0"/>
          <w:lang w:val="sq-AL"/>
          <w14:ligatures w14:val="none"/>
        </w:rPr>
      </w:pPr>
      <w:r w:rsidRPr="00B22C71">
        <w:rPr>
          <w:rFonts w:ascii="Times New Roman" w:eastAsia="Times New Roman" w:hAnsi="Times New Roman" w:cs="Times New Roman"/>
          <w:b/>
          <w:bCs/>
          <w:iCs/>
          <w:kern w:val="0"/>
          <w:lang w:val="sq-AL"/>
          <w14:ligatures w14:val="none"/>
        </w:rPr>
        <w:t>Balonë volumetrike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b/>
          <w:bCs/>
          <w:iCs/>
          <w:kern w:val="0"/>
          <w:lang w:val="sq-AL"/>
          <w14:ligatures w14:val="none"/>
        </w:rPr>
        <w:t xml:space="preserve"> </w:t>
      </w:r>
      <w:r w:rsidRPr="00B22C71">
        <w:rPr>
          <w:rFonts w:ascii="Times New Roman" w:eastAsia="Times New Roman" w:hAnsi="Times New Roman" w:cs="Times New Roman"/>
          <w:iCs/>
          <w:kern w:val="0"/>
          <w:lang w:val="sq-AL"/>
          <w14:ligatures w14:val="none"/>
        </w:rPr>
        <w:t>Enë laboratorike me fund të rrumbullakët dhe qafë të ngushtë, e kalibruar për përgatitjen e tretësirave në një vëllim të saktë.</w:t>
      </w:r>
    </w:p>
    <w:p w14:paraId="26ABC642" w14:textId="77777777" w:rsidR="00B22C71" w:rsidRPr="00B22C71" w:rsidRDefault="00B22C71" w:rsidP="00B22C71">
      <w:pPr>
        <w:widowControl w:val="0"/>
        <w:autoSpaceDE w:val="0"/>
        <w:autoSpaceDN w:val="0"/>
        <w:spacing w:before="240" w:after="240" w:line="276" w:lineRule="auto"/>
        <w:ind w:left="1337" w:right="925"/>
        <w:rPr>
          <w:rFonts w:ascii="Times New Roman" w:eastAsia="Times New Roman" w:hAnsi="Times New Roman" w:cs="Times New Roman"/>
          <w:iCs/>
          <w:kern w:val="0"/>
          <w:lang w:val="sq-AL"/>
          <w14:ligatures w14:val="none"/>
        </w:rPr>
      </w:pPr>
      <w:r w:rsidRPr="00B22C71">
        <w:rPr>
          <w:rFonts w:ascii="Times New Roman" w:eastAsia="Times New Roman" w:hAnsi="Times New Roman" w:cs="Times New Roman"/>
          <w:b/>
          <w:bCs/>
          <w:iCs/>
          <w:kern w:val="0"/>
          <w:lang w:val="sq-AL"/>
          <w14:ligatures w14:val="none"/>
        </w:rPr>
        <w:t>Pipetë volumetrike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iCs/>
          <w:kern w:val="0"/>
          <w:lang w:val="sq-AL"/>
          <w14:ligatures w14:val="none"/>
        </w:rPr>
        <w:t>Instrument laboratorik i kalibruar për marrjen dhe transferimin e një vëllimi të caktuar lëngu me saktësi të lartë.</w:t>
      </w:r>
    </w:p>
    <w:p w14:paraId="26E1ABD1" w14:textId="77777777" w:rsidR="00B22C71" w:rsidRPr="00B22C71" w:rsidRDefault="00B22C71" w:rsidP="00B22C71">
      <w:pPr>
        <w:widowControl w:val="0"/>
        <w:autoSpaceDE w:val="0"/>
        <w:autoSpaceDN w:val="0"/>
        <w:spacing w:before="240" w:after="240" w:line="276" w:lineRule="auto"/>
        <w:ind w:left="1337" w:right="925"/>
        <w:jc w:val="both"/>
        <w:rPr>
          <w:rFonts w:ascii="Times New Roman" w:eastAsia="Times New Roman" w:hAnsi="Times New Roman" w:cs="Times New Roman"/>
          <w:b/>
          <w:bCs/>
          <w:iCs/>
          <w:kern w:val="0"/>
          <w:lang w:val="sq-AL"/>
          <w14:ligatures w14:val="none"/>
        </w:rPr>
      </w:pPr>
      <w:r w:rsidRPr="00B22C71">
        <w:rPr>
          <w:rFonts w:ascii="Times New Roman" w:eastAsia="Times New Roman" w:hAnsi="Times New Roman" w:cs="Times New Roman"/>
          <w:b/>
          <w:bCs/>
          <w:iCs/>
          <w:kern w:val="0"/>
          <w:lang w:val="sq-AL"/>
          <w14:ligatures w14:val="none"/>
        </w:rPr>
        <w:t>Pipetë e graduar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iCs/>
          <w:kern w:val="0"/>
          <w:lang w:val="sq-AL"/>
          <w14:ligatures w14:val="none"/>
        </w:rPr>
        <w:t>Pipetë me ndarje të shënuara që mundëson matjen dhe transferimin e vëllimeve të ndryshme të lëngjeve</w:t>
      </w:r>
    </w:p>
    <w:p w14:paraId="3A894299" w14:textId="77777777" w:rsidR="00B22C71" w:rsidRPr="00B22C71" w:rsidRDefault="00B22C71" w:rsidP="00B22C71">
      <w:pPr>
        <w:widowControl w:val="0"/>
        <w:autoSpaceDE w:val="0"/>
        <w:autoSpaceDN w:val="0"/>
        <w:spacing w:before="240" w:after="240" w:line="276" w:lineRule="auto"/>
        <w:ind w:left="1337" w:right="925"/>
        <w:jc w:val="both"/>
        <w:rPr>
          <w:rFonts w:ascii="Times New Roman" w:eastAsia="Times New Roman" w:hAnsi="Times New Roman" w:cs="Times New Roman"/>
          <w:b/>
          <w:bCs/>
          <w:iCs/>
          <w:kern w:val="0"/>
          <w:lang w:val="sq-AL"/>
          <w14:ligatures w14:val="none"/>
        </w:rPr>
      </w:pPr>
      <w:r w:rsidRPr="00B22C71">
        <w:rPr>
          <w:rFonts w:ascii="Times New Roman" w:eastAsia="Times New Roman" w:hAnsi="Times New Roman" w:cs="Times New Roman"/>
          <w:b/>
          <w:bCs/>
          <w:iCs/>
          <w:kern w:val="0"/>
          <w:lang w:val="sq-AL"/>
          <w14:ligatures w14:val="none"/>
        </w:rPr>
        <w:t>Buretë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iCs/>
          <w:kern w:val="0"/>
          <w:lang w:val="sq-AL"/>
          <w14:ligatures w14:val="none"/>
        </w:rPr>
        <w:t>Enë laboratorike e graduar, e pajisur me rubinet, që përdoret kryesisht për matjen dhe shpërndarjen e kontrolluar të lëngjeve, veçanërisht gjatë titrimeve.</w:t>
      </w:r>
    </w:p>
    <w:p w14:paraId="3ECCC0F9" w14:textId="77777777" w:rsidR="00B22C71" w:rsidRPr="00B22C71" w:rsidRDefault="00B22C71" w:rsidP="00B22C71">
      <w:pPr>
        <w:widowControl w:val="0"/>
        <w:autoSpaceDE w:val="0"/>
        <w:autoSpaceDN w:val="0"/>
        <w:spacing w:before="240" w:after="240" w:line="276" w:lineRule="auto"/>
        <w:ind w:left="1337" w:right="925"/>
        <w:jc w:val="both"/>
        <w:rPr>
          <w:rFonts w:ascii="Times New Roman" w:eastAsia="Times New Roman" w:hAnsi="Times New Roman" w:cs="Times New Roman"/>
          <w:b/>
          <w:bCs/>
          <w:iCs/>
          <w:kern w:val="0"/>
          <w:lang w:val="sq-AL"/>
          <w14:ligatures w14:val="none"/>
        </w:rPr>
      </w:pPr>
      <w:r w:rsidRPr="00B22C71">
        <w:rPr>
          <w:rFonts w:ascii="Times New Roman" w:eastAsia="Times New Roman" w:hAnsi="Times New Roman" w:cs="Times New Roman"/>
          <w:b/>
          <w:bCs/>
          <w:iCs/>
          <w:kern w:val="0"/>
          <w:lang w:val="sq-AL"/>
          <w14:ligatures w14:val="none"/>
        </w:rPr>
        <w:t>Cilindër matës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iCs/>
          <w:kern w:val="0"/>
          <w:lang w:val="sq-AL"/>
          <w14:ligatures w14:val="none"/>
        </w:rPr>
        <w:t>Enë laboratorike e graduar që përdoret për matjen e vëllimeve të lëngjeve me saktësi më të madhe se enët e zakonshme laboratorike.</w:t>
      </w:r>
    </w:p>
    <w:p w14:paraId="5013DEAE" w14:textId="77777777" w:rsidR="00B22C71" w:rsidRPr="00B22C71" w:rsidRDefault="00B22C71" w:rsidP="00B22C71">
      <w:pPr>
        <w:widowControl w:val="0"/>
        <w:autoSpaceDE w:val="0"/>
        <w:autoSpaceDN w:val="0"/>
        <w:spacing w:before="240" w:after="240" w:line="276" w:lineRule="auto"/>
        <w:ind w:left="1337" w:right="925"/>
        <w:jc w:val="both"/>
        <w:rPr>
          <w:rFonts w:ascii="Times New Roman" w:eastAsia="Times New Roman" w:hAnsi="Times New Roman" w:cs="Times New Roman"/>
          <w:b/>
          <w:bCs/>
          <w:iCs/>
          <w:kern w:val="0"/>
          <w:lang w:val="sq-AL"/>
          <w14:ligatures w14:val="none"/>
        </w:rPr>
      </w:pPr>
      <w:r w:rsidRPr="00B22C71">
        <w:rPr>
          <w:rFonts w:ascii="Times New Roman" w:eastAsia="Times New Roman" w:hAnsi="Times New Roman" w:cs="Times New Roman"/>
          <w:b/>
          <w:bCs/>
          <w:iCs/>
          <w:kern w:val="0"/>
          <w:lang w:val="sq-AL"/>
          <w14:ligatures w14:val="none"/>
        </w:rPr>
        <w:t>Erlenmeyer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iCs/>
          <w:kern w:val="0"/>
          <w:lang w:val="sq-AL"/>
          <w14:ligatures w14:val="none"/>
        </w:rPr>
        <w:t>Enë laboratorike me bazë të gjerë dhe qafë të ngushtë, e përdorur për përzierjen, përgatitjen dhe mbajtjen e tretësirave.</w:t>
      </w:r>
    </w:p>
    <w:p w14:paraId="2552AB54" w14:textId="77777777" w:rsidR="00B22C71" w:rsidRPr="00B22C71" w:rsidRDefault="00B22C71" w:rsidP="00B22C71">
      <w:pPr>
        <w:widowControl w:val="0"/>
        <w:autoSpaceDE w:val="0"/>
        <w:autoSpaceDN w:val="0"/>
        <w:spacing w:before="240" w:after="240" w:line="276" w:lineRule="auto"/>
        <w:ind w:left="1337" w:right="925"/>
        <w:jc w:val="both"/>
        <w:rPr>
          <w:rFonts w:ascii="Times New Roman" w:eastAsia="Times New Roman" w:hAnsi="Times New Roman" w:cs="Times New Roman"/>
          <w:b/>
          <w:bCs/>
          <w:iCs/>
          <w:kern w:val="0"/>
          <w:lang w:val="sq-AL"/>
          <w14:ligatures w14:val="none"/>
        </w:rPr>
      </w:pPr>
      <w:r w:rsidRPr="00B22C71">
        <w:rPr>
          <w:rFonts w:ascii="Times New Roman" w:eastAsia="Times New Roman" w:hAnsi="Times New Roman" w:cs="Times New Roman"/>
          <w:b/>
          <w:bCs/>
          <w:iCs/>
          <w:kern w:val="0"/>
          <w:lang w:val="sq-AL"/>
          <w14:ligatures w14:val="none"/>
        </w:rPr>
        <w:t>Beker (gotë laboratorike)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iCs/>
          <w:kern w:val="0"/>
          <w:lang w:val="sq-AL"/>
          <w14:ligatures w14:val="none"/>
        </w:rPr>
        <w:t xml:space="preserve"> Enë laboratorike e përdorur për mbajtjen, përzierjen, ngrohjen dhe matjen e përafërt të lëngjeve.</w:t>
      </w:r>
    </w:p>
    <w:p w14:paraId="4A06C1AF" w14:textId="77777777" w:rsidR="00B22C71" w:rsidRDefault="00B22C71" w:rsidP="00B22C71">
      <w:pPr>
        <w:widowControl w:val="0"/>
        <w:autoSpaceDE w:val="0"/>
        <w:autoSpaceDN w:val="0"/>
        <w:spacing w:before="240" w:after="240" w:line="276" w:lineRule="auto"/>
        <w:ind w:left="1337" w:right="925"/>
        <w:rPr>
          <w:rFonts w:ascii="Times New Roman" w:eastAsia="Times New Roman" w:hAnsi="Times New Roman" w:cs="Times New Roman"/>
          <w:b/>
          <w:bCs/>
          <w:iCs/>
          <w:kern w:val="0"/>
          <w:lang w:val="sq-AL"/>
          <w14:ligatures w14:val="none"/>
        </w:rPr>
      </w:pPr>
    </w:p>
    <w:p w14:paraId="230B9FA8" w14:textId="2ECB5849" w:rsidR="00B22C71" w:rsidRPr="00B22C71" w:rsidRDefault="00B22C71" w:rsidP="00B22C71">
      <w:pPr>
        <w:widowControl w:val="0"/>
        <w:autoSpaceDE w:val="0"/>
        <w:autoSpaceDN w:val="0"/>
        <w:spacing w:before="240" w:after="240" w:line="276" w:lineRule="auto"/>
        <w:ind w:left="1337" w:right="925"/>
        <w:rPr>
          <w:rFonts w:ascii="Times New Roman" w:eastAsia="Times New Roman" w:hAnsi="Times New Roman" w:cs="Times New Roman"/>
          <w:b/>
          <w:bCs/>
          <w:iCs/>
          <w:kern w:val="0"/>
          <w:lang w:val="sq-AL"/>
          <w14:ligatures w14:val="none"/>
        </w:rPr>
      </w:pPr>
      <w:r w:rsidRPr="00B22C71">
        <w:rPr>
          <w:rFonts w:ascii="Times New Roman" w:eastAsia="Times New Roman" w:hAnsi="Times New Roman" w:cs="Times New Roman"/>
          <w:b/>
          <w:bCs/>
          <w:iCs/>
          <w:kern w:val="0"/>
          <w:lang w:val="sq-AL"/>
          <w14:ligatures w14:val="none"/>
        </w:rPr>
        <w:t>Enë matëse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iCs/>
          <w:kern w:val="0"/>
          <w:lang w:val="sq-AL"/>
          <w14:ligatures w14:val="none"/>
        </w:rPr>
        <w:t>Enë laboratorike të pajisura me shkallë matëse për përcaktimin e vëllimit të lëngjeve.</w:t>
      </w:r>
    </w:p>
    <w:p w14:paraId="0FF8C4A1" w14:textId="77777777" w:rsidR="00B22C71" w:rsidRPr="00B22C71" w:rsidRDefault="00B22C71" w:rsidP="00B22C71">
      <w:pPr>
        <w:widowControl w:val="0"/>
        <w:autoSpaceDE w:val="0"/>
        <w:autoSpaceDN w:val="0"/>
        <w:spacing w:before="240" w:after="0" w:line="276" w:lineRule="auto"/>
        <w:ind w:left="1337" w:right="925"/>
        <w:rPr>
          <w:rFonts w:ascii="Times New Roman" w:eastAsia="Times New Roman" w:hAnsi="Times New Roman" w:cs="Times New Roman"/>
          <w:b/>
          <w:bCs/>
          <w:iCs/>
          <w:kern w:val="0"/>
          <w:lang w:val="sq-AL"/>
          <w14:ligatures w14:val="none"/>
        </w:rPr>
      </w:pPr>
      <w:r w:rsidRPr="00B22C71">
        <w:rPr>
          <w:rFonts w:ascii="Times New Roman" w:eastAsia="Times New Roman" w:hAnsi="Times New Roman" w:cs="Times New Roman"/>
          <w:b/>
          <w:bCs/>
          <w:iCs/>
          <w:kern w:val="0"/>
          <w:lang w:val="sq-AL"/>
          <w14:ligatures w14:val="none"/>
        </w:rPr>
        <w:t>Kalibrim volumetrik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iCs/>
          <w:kern w:val="0"/>
          <w:lang w:val="sq-AL"/>
          <w14:ligatures w14:val="none"/>
        </w:rPr>
        <w:t>Procesi përmes të cilit përcaktohet dhe verifikohet saktësia e vëllimit të një ene ose instrumenti matës.</w:t>
      </w:r>
    </w:p>
    <w:p w14:paraId="559C0ABC" w14:textId="77777777" w:rsidR="00B22C71" w:rsidRPr="00B22C71" w:rsidRDefault="00B22C71" w:rsidP="00B22C71">
      <w:pPr>
        <w:widowControl w:val="0"/>
        <w:autoSpaceDE w:val="0"/>
        <w:autoSpaceDN w:val="0"/>
        <w:spacing w:after="0" w:line="276" w:lineRule="auto"/>
        <w:ind w:left="1337" w:right="925"/>
        <w:rPr>
          <w:rFonts w:ascii="Times New Roman" w:eastAsia="Times New Roman" w:hAnsi="Times New Roman" w:cs="Times New Roman"/>
          <w:b/>
          <w:bCs/>
          <w:iCs/>
          <w:kern w:val="0"/>
          <w:lang w:val="sq-AL"/>
          <w14:ligatures w14:val="none"/>
        </w:rPr>
      </w:pPr>
      <w:r w:rsidRPr="00B22C71">
        <w:rPr>
          <w:rFonts w:ascii="Times New Roman" w:eastAsia="Times New Roman" w:hAnsi="Times New Roman" w:cs="Times New Roman"/>
          <w:b/>
          <w:bCs/>
          <w:iCs/>
          <w:kern w:val="0"/>
          <w:lang w:val="sq-AL"/>
          <w14:ligatures w14:val="none"/>
        </w:rPr>
        <w:lastRenderedPageBreak/>
        <w:br/>
        <w:t>Vëllim nominal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b/>
          <w:bCs/>
          <w:iCs/>
          <w:kern w:val="0"/>
          <w:lang w:val="sq-AL"/>
          <w14:ligatures w14:val="none"/>
        </w:rPr>
        <w:t xml:space="preserve"> </w:t>
      </w:r>
      <w:r w:rsidRPr="00B22C71">
        <w:rPr>
          <w:rFonts w:ascii="Times New Roman" w:eastAsia="Times New Roman" w:hAnsi="Times New Roman" w:cs="Times New Roman"/>
          <w:iCs/>
          <w:kern w:val="0"/>
          <w:lang w:val="sq-AL"/>
          <w14:ligatures w14:val="none"/>
        </w:rPr>
        <w:t>Vëllimi i përcaktuar për të cilin është projektuar ose kalibruar një enë volumetrike, p.sh. 50 ml, 100 ml ose 1 litër.</w:t>
      </w:r>
    </w:p>
    <w:p w14:paraId="5E54BB9E" w14:textId="77777777" w:rsidR="00B22C71" w:rsidRPr="00B22C71" w:rsidRDefault="00B22C71" w:rsidP="00B22C71">
      <w:pPr>
        <w:widowControl w:val="0"/>
        <w:autoSpaceDE w:val="0"/>
        <w:autoSpaceDN w:val="0"/>
        <w:spacing w:before="240" w:after="0" w:line="276" w:lineRule="auto"/>
        <w:ind w:left="1337" w:right="925"/>
        <w:rPr>
          <w:rFonts w:ascii="Times New Roman" w:eastAsia="Times New Roman" w:hAnsi="Times New Roman" w:cs="Times New Roman"/>
          <w:b/>
          <w:bCs/>
          <w:iCs/>
          <w:kern w:val="0"/>
          <w:lang w:val="sq-AL"/>
          <w14:ligatures w14:val="none"/>
        </w:rPr>
      </w:pPr>
      <w:r w:rsidRPr="00B22C71">
        <w:rPr>
          <w:rFonts w:ascii="Times New Roman" w:eastAsia="Times New Roman" w:hAnsi="Times New Roman" w:cs="Times New Roman"/>
          <w:b/>
          <w:bCs/>
          <w:iCs/>
          <w:kern w:val="0"/>
          <w:lang w:val="sq-AL"/>
          <w14:ligatures w14:val="none"/>
        </w:rPr>
        <w:t>Saktësi volumetrike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iCs/>
          <w:kern w:val="0"/>
          <w:lang w:val="sq-AL"/>
          <w14:ligatures w14:val="none"/>
        </w:rPr>
        <w:t>Shkalla në të cilën vëllimi i matur nga një enë ose instrument përputhet me vlerën e përcaktuar</w:t>
      </w:r>
      <w:r w:rsidRPr="00B22C71">
        <w:rPr>
          <w:rFonts w:ascii="Times New Roman" w:eastAsia="Times New Roman" w:hAnsi="Times New Roman" w:cs="Times New Roman"/>
          <w:b/>
          <w:bCs/>
          <w:iCs/>
          <w:kern w:val="0"/>
          <w:lang w:val="sq-AL"/>
          <w14:ligatures w14:val="none"/>
        </w:rPr>
        <w:t>.</w:t>
      </w:r>
    </w:p>
    <w:p w14:paraId="73AE76C2" w14:textId="77777777" w:rsidR="00B22C71" w:rsidRPr="00B22C71" w:rsidRDefault="00B22C71" w:rsidP="00B22C71">
      <w:pPr>
        <w:widowControl w:val="0"/>
        <w:autoSpaceDE w:val="0"/>
        <w:autoSpaceDN w:val="0"/>
        <w:spacing w:before="240" w:after="0" w:line="276" w:lineRule="auto"/>
        <w:ind w:left="1337" w:right="925"/>
        <w:rPr>
          <w:rFonts w:ascii="Times New Roman" w:eastAsia="Times New Roman" w:hAnsi="Times New Roman" w:cs="Times New Roman"/>
          <w:iCs/>
          <w:kern w:val="0"/>
          <w:lang w:val="sq-AL"/>
          <w14:ligatures w14:val="none"/>
        </w:rPr>
      </w:pPr>
      <w:r w:rsidRPr="00B22C71">
        <w:rPr>
          <w:rFonts w:ascii="Times New Roman" w:eastAsia="Times New Roman" w:hAnsi="Times New Roman" w:cs="Times New Roman"/>
          <w:b/>
          <w:bCs/>
          <w:iCs/>
          <w:kern w:val="0"/>
          <w:lang w:val="sq-AL"/>
          <w14:ligatures w14:val="none"/>
        </w:rPr>
        <w:t>Material laboratorik volumetrik </w:t>
      </w:r>
      <w:r w:rsidRPr="00B22C71">
        <w:rPr>
          <w:rFonts w:ascii="Times New Roman" w:eastAsia="Times New Roman" w:hAnsi="Times New Roman" w:cs="Times New Roman"/>
          <w:kern w:val="0"/>
          <w:lang w:val="sq-AL"/>
          <w14:ligatures w14:val="none"/>
        </w:rPr>
        <w:t>→</w:t>
      </w:r>
      <w:r w:rsidRPr="00B22C71">
        <w:rPr>
          <w:rFonts w:ascii="Times New Roman" w:eastAsia="Times New Roman" w:hAnsi="Times New Roman" w:cs="Times New Roman"/>
          <w:iCs/>
          <w:kern w:val="0"/>
          <w:lang w:val="sq-AL"/>
          <w14:ligatures w14:val="none"/>
        </w:rPr>
        <w:t>Tërësia e enëve dhe instrumenteve të përdorura për matjen, transferimin dhe përgatitjen e sasive të përcaktuara të lëngjeve.</w:t>
      </w:r>
    </w:p>
    <w:p w14:paraId="070EF2EE" w14:textId="77777777" w:rsidR="00B22C71" w:rsidRPr="00B22C71" w:rsidRDefault="00B22C71" w:rsidP="00B22C71">
      <w:pPr>
        <w:widowControl w:val="0"/>
        <w:numPr>
          <w:ilvl w:val="0"/>
          <w:numId w:val="2"/>
        </w:numPr>
        <w:autoSpaceDE w:val="0"/>
        <w:autoSpaceDN w:val="0"/>
        <w:spacing w:after="0" w:line="276" w:lineRule="auto"/>
        <w:rPr>
          <w:rFonts w:ascii="Times New Roman" w:eastAsia="Times New Roman" w:hAnsi="Times New Roman" w:cs="Times New Roman"/>
          <w:i/>
          <w:iCs/>
          <w:kern w:val="0"/>
          <w:lang w:val="sq-AL"/>
          <w14:ligatures w14:val="none"/>
        </w:rPr>
        <w:sectPr w:rsidR="00B22C71" w:rsidRPr="00B22C71" w:rsidSect="00B22C71">
          <w:headerReference w:type="default" r:id="rId8"/>
          <w:footerReference w:type="default" r:id="rId9"/>
          <w:pgSz w:w="16840" w:h="11910" w:orient="landscape"/>
          <w:pgMar w:top="141" w:right="141" w:bottom="1200" w:left="141" w:header="774" w:footer="1002" w:gutter="0"/>
          <w:cols w:space="720"/>
        </w:sectPr>
      </w:pPr>
    </w:p>
    <w:p w14:paraId="638A5113" w14:textId="77777777" w:rsidR="00B22C71" w:rsidRPr="00B22C71" w:rsidRDefault="00B22C71" w:rsidP="00B22C71">
      <w:pPr>
        <w:widowControl w:val="0"/>
        <w:tabs>
          <w:tab w:val="left" w:pos="2018"/>
        </w:tabs>
        <w:autoSpaceDE w:val="0"/>
        <w:autoSpaceDN w:val="0"/>
        <w:spacing w:before="42" w:after="0" w:line="276" w:lineRule="auto"/>
        <w:ind w:left="2018"/>
        <w:rPr>
          <w:rFonts w:ascii="Times New Roman" w:eastAsia="Times New Roman" w:hAnsi="Times New Roman" w:cs="Times New Roman"/>
          <w:b/>
          <w:kern w:val="0"/>
          <w:sz w:val="32"/>
          <w:szCs w:val="22"/>
          <w:lang w:val="sq-AL"/>
          <w14:ligatures w14:val="none"/>
        </w:rPr>
      </w:pPr>
      <w:bookmarkStart w:id="1" w:name="2._HYRJE"/>
      <w:bookmarkEnd w:id="1"/>
    </w:p>
    <w:p w14:paraId="4C554415" w14:textId="77777777" w:rsidR="00B22C71" w:rsidRPr="00B22C71" w:rsidRDefault="00B22C71" w:rsidP="00B22C71">
      <w:pPr>
        <w:widowControl w:val="0"/>
        <w:tabs>
          <w:tab w:val="left" w:pos="2018"/>
        </w:tabs>
        <w:autoSpaceDE w:val="0"/>
        <w:autoSpaceDN w:val="0"/>
        <w:spacing w:before="42" w:after="0" w:line="276" w:lineRule="auto"/>
        <w:ind w:left="2018"/>
        <w:rPr>
          <w:rFonts w:ascii="Times New Roman" w:eastAsia="Times New Roman" w:hAnsi="Times New Roman" w:cs="Times New Roman"/>
          <w:b/>
          <w:kern w:val="0"/>
          <w:sz w:val="32"/>
          <w:szCs w:val="22"/>
          <w:lang w:val="sq-AL"/>
          <w14:ligatures w14:val="none"/>
        </w:rPr>
      </w:pPr>
    </w:p>
    <w:p w14:paraId="7E21AEF8" w14:textId="77777777" w:rsidR="00B22C71" w:rsidRPr="00B22C71" w:rsidRDefault="00B22C71" w:rsidP="00B22C71">
      <w:pPr>
        <w:widowControl w:val="0"/>
        <w:tabs>
          <w:tab w:val="left" w:pos="2018"/>
        </w:tabs>
        <w:autoSpaceDE w:val="0"/>
        <w:autoSpaceDN w:val="0"/>
        <w:spacing w:after="0" w:line="276" w:lineRule="auto"/>
        <w:rPr>
          <w:rFonts w:ascii="Times New Roman" w:eastAsia="Times New Roman" w:hAnsi="Times New Roman" w:cs="Times New Roman"/>
          <w:b/>
          <w:kern w:val="0"/>
          <w:sz w:val="32"/>
          <w:szCs w:val="22"/>
          <w:lang w:val="sq-AL"/>
          <w14:ligatures w14:val="none"/>
        </w:rPr>
      </w:pPr>
    </w:p>
    <w:p w14:paraId="6D425C06" w14:textId="77777777" w:rsidR="00B22C71" w:rsidRPr="00B22C71" w:rsidRDefault="00B22C71" w:rsidP="00B22C71">
      <w:pPr>
        <w:widowControl w:val="0"/>
        <w:numPr>
          <w:ilvl w:val="0"/>
          <w:numId w:val="1"/>
        </w:numPr>
        <w:tabs>
          <w:tab w:val="left" w:pos="2018"/>
        </w:tabs>
        <w:autoSpaceDE w:val="0"/>
        <w:autoSpaceDN w:val="0"/>
        <w:spacing w:before="42" w:after="0" w:line="276" w:lineRule="auto"/>
        <w:ind w:left="2018" w:hanging="359"/>
        <w:rPr>
          <w:rFonts w:ascii="Times New Roman" w:eastAsia="Times New Roman" w:hAnsi="Times New Roman" w:cs="Times New Roman"/>
          <w:b/>
          <w:color w:val="632423"/>
          <w:kern w:val="0"/>
          <w:sz w:val="32"/>
          <w:szCs w:val="22"/>
          <w:lang w:val="sq-AL"/>
          <w14:ligatures w14:val="none"/>
        </w:rPr>
      </w:pPr>
      <w:r w:rsidRPr="00B22C71">
        <w:rPr>
          <w:rFonts w:ascii="Times New Roman" w:eastAsia="Times New Roman" w:hAnsi="Times New Roman" w:cs="Times New Roman"/>
          <w:b/>
          <w:color w:val="632423"/>
          <w:spacing w:val="8"/>
          <w:kern w:val="0"/>
          <w:sz w:val="32"/>
          <w:szCs w:val="22"/>
          <w:lang w:val="sq-AL"/>
          <w14:ligatures w14:val="none"/>
        </w:rPr>
        <w:t>HYRJE</w:t>
      </w:r>
    </w:p>
    <w:p w14:paraId="25D13CCE" w14:textId="77777777" w:rsidR="00B22C71" w:rsidRPr="00B22C71" w:rsidRDefault="00B22C71" w:rsidP="00B22C71">
      <w:pPr>
        <w:widowControl w:val="0"/>
        <w:tabs>
          <w:tab w:val="left" w:pos="2018"/>
        </w:tabs>
        <w:autoSpaceDE w:val="0"/>
        <w:autoSpaceDN w:val="0"/>
        <w:spacing w:before="42" w:after="0" w:line="276" w:lineRule="auto"/>
        <w:ind w:left="2018"/>
        <w:rPr>
          <w:rFonts w:ascii="Times New Roman" w:eastAsia="Times New Roman" w:hAnsi="Times New Roman" w:cs="Times New Roman"/>
          <w:b/>
          <w:kern w:val="0"/>
          <w:sz w:val="32"/>
          <w:szCs w:val="22"/>
          <w:lang w:val="sq-AL"/>
          <w14:ligatures w14:val="none"/>
        </w:rPr>
      </w:pPr>
    </w:p>
    <w:p w14:paraId="67167098"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spacing w:val="-2"/>
          <w:kern w:val="0"/>
          <w:szCs w:val="22"/>
          <w:lang w:val="sq-AL"/>
          <w14:ligatures w14:val="none"/>
        </w:rPr>
      </w:pPr>
      <w:r w:rsidRPr="00B22C71">
        <w:rPr>
          <w:rFonts w:ascii="Times New Roman" w:eastAsia="Times New Roman" w:hAnsi="Times New Roman" w:cs="Times New Roman"/>
          <w:color w:val="000000"/>
          <w:kern w:val="0"/>
          <w:lang w:val="sq-AL"/>
          <w14:ligatures w14:val="none"/>
        </w:rPr>
        <w:t>Operatori i Blerjeve të Përqendruara sha, në zbatim të nenit 35 dhe 36 të Ligjit nr.162/2020 “Për Prokurimin Publik”, i ndryshuar, në zbatim të nenit 13 të VKM nr.285 datë 19.05.2021 “Për miratimin e rregullave të prokurimit publik”, i ndryshuar, si dhe të VKM-së nr. 531 datë 7.9.2023</w:t>
      </w:r>
      <w:r w:rsidRPr="00B22C71">
        <w:rPr>
          <w:rFonts w:ascii="Times New Roman" w:eastAsia="Times New Roman" w:hAnsi="Times New Roman" w:cs="Times New Roman"/>
          <w:i/>
          <w:color w:val="000000"/>
          <w:kern w:val="0"/>
          <w:lang w:val="sq-AL"/>
          <w14:ligatures w14:val="none"/>
        </w:rPr>
        <w:t>“Për krijimin e shoqërisë aksionare shtetërore “Operatori i Blerjeve të Përqendruara” sh.a për kryerjen e procedurave të veçanta të prokurimit publik, në emër dhe për llogari të Kryeministrisë, Ministrive dhe Institucioneve të Varësisë”,</w:t>
      </w:r>
      <w:r w:rsidRPr="00B22C71">
        <w:rPr>
          <w:rFonts w:ascii="Times New Roman" w:eastAsia="Times New Roman" w:hAnsi="Times New Roman" w:cs="Times New Roman"/>
          <w:iCs/>
          <w:color w:val="000000"/>
          <w:kern w:val="0"/>
          <w:lang w:val="sq-AL"/>
          <w14:ligatures w14:val="none"/>
        </w:rPr>
        <w:t xml:space="preserve"> të ndryshuar</w:t>
      </w:r>
      <w:r w:rsidRPr="00B22C71">
        <w:rPr>
          <w:rFonts w:ascii="Times New Roman" w:eastAsia="Times New Roman" w:hAnsi="Times New Roman" w:cs="Times New Roman"/>
          <w:i/>
          <w:color w:val="000000"/>
          <w:kern w:val="0"/>
          <w:lang w:val="sq-AL"/>
          <w14:ligatures w14:val="none"/>
        </w:rPr>
        <w:t xml:space="preserve">, </w:t>
      </w:r>
      <w:r w:rsidRPr="00B22C71">
        <w:rPr>
          <w:rFonts w:ascii="Times New Roman" w:eastAsia="Times New Roman" w:hAnsi="Times New Roman" w:cs="Times New Roman"/>
          <w:iCs/>
          <w:color w:val="000000"/>
          <w:kern w:val="0"/>
          <w:lang w:val="sq-AL"/>
          <w14:ligatures w14:val="none"/>
        </w:rPr>
        <w:t xml:space="preserve">konkretisht pika 13/4 ku përcaktohet </w:t>
      </w:r>
      <w:r w:rsidRPr="00B22C71">
        <w:rPr>
          <w:rFonts w:ascii="Times New Roman" w:eastAsia="Times New Roman" w:hAnsi="Times New Roman" w:cs="Times New Roman"/>
          <w:iCs/>
          <w:kern w:val="0"/>
          <w:lang w:val="nl-NL"/>
          <w14:ligatures w14:val="none"/>
        </w:rPr>
        <w:t>se:</w:t>
      </w:r>
      <w:r w:rsidRPr="00B22C71">
        <w:rPr>
          <w:rFonts w:ascii="Times New Roman" w:eastAsia="Times New Roman" w:hAnsi="Times New Roman" w:cs="Times New Roman"/>
          <w:kern w:val="0"/>
          <w:lang w:val="nl-NL"/>
          <w14:ligatures w14:val="none"/>
        </w:rPr>
        <w:t xml:space="preserve"> </w:t>
      </w:r>
      <w:r w:rsidRPr="00B22C71">
        <w:rPr>
          <w:rFonts w:ascii="Times New Roman" w:eastAsia="Times New Roman" w:hAnsi="Times New Roman" w:cs="Times New Roman"/>
          <w:i/>
          <w:iCs/>
          <w:kern w:val="0"/>
          <w:lang w:val="nl-NL"/>
          <w14:ligatures w14:val="none"/>
        </w:rPr>
        <w:t>“</w:t>
      </w:r>
      <w:r w:rsidRPr="00B22C71">
        <w:rPr>
          <w:rFonts w:ascii="Times New Roman" w:eastAsia="Times New Roman" w:hAnsi="Times New Roman" w:cs="Times New Roman"/>
          <w:i/>
          <w:iCs/>
          <w:kern w:val="0"/>
          <w:lang w:val="sq-AL"/>
          <w14:ligatures w14:val="none"/>
        </w:rPr>
        <w:t>OBP sh.a. standardizon/unifikon specifikimet teknike/çmimet për mallra dhe/ose për shërbime që prokurohen në mënyrë të përqendruar, në përputhje me standardet e miratuara, në bashkëpunim me specialistët e fushave të institucioneve përgjegjëse ose specialistë të jashtëm, vendas apo të huaj, dhe harton katalogët e standardeve…”</w:t>
      </w:r>
      <w:r w:rsidRPr="00B22C71">
        <w:rPr>
          <w:rFonts w:ascii="Times New Roman" w:eastAsia="Times New Roman" w:hAnsi="Times New Roman" w:cs="Times New Roman"/>
          <w:b/>
          <w:bCs/>
          <w:i/>
          <w:iCs/>
          <w:kern w:val="0"/>
          <w:lang w:val="sq-AL"/>
          <w14:ligatures w14:val="none"/>
        </w:rPr>
        <w:t>e ndryshuar,</w:t>
      </w:r>
      <w:r w:rsidRPr="00B22C71">
        <w:rPr>
          <w:rFonts w:ascii="Times New Roman" w:eastAsia="Times New Roman" w:hAnsi="Times New Roman" w:cs="Times New Roman"/>
          <w:i/>
          <w:iCs/>
          <w:kern w:val="0"/>
          <w:lang w:val="nl-NL"/>
          <w14:ligatures w14:val="none"/>
        </w:rPr>
        <w:t xml:space="preserve"> </w:t>
      </w:r>
      <w:r w:rsidRPr="00B22C71">
        <w:rPr>
          <w:rFonts w:ascii="Times New Roman" w:eastAsia="Times New Roman" w:hAnsi="Times New Roman" w:cs="Times New Roman"/>
          <w:color w:val="000000"/>
          <w:kern w:val="0"/>
          <w:lang w:val="sq-AL"/>
          <w14:ligatures w14:val="none"/>
        </w:rPr>
        <w:t>ka hartuar katalogun me specifikimet teknike dhe çmimet e unifikuara për objektin e prokurimit:</w:t>
      </w:r>
      <w:r w:rsidRPr="00B22C71">
        <w:rPr>
          <w:rFonts w:ascii="Times New Roman" w:eastAsia="Times New Roman" w:hAnsi="Times New Roman" w:cs="Times New Roman"/>
          <w:b/>
          <w:color w:val="000000"/>
          <w:kern w:val="0"/>
          <w:lang w:val="sq-AL"/>
          <w14:ligatures w14:val="none"/>
        </w:rPr>
        <w:t xml:space="preserve"> </w:t>
      </w:r>
      <w:r w:rsidRPr="00B22C71">
        <w:rPr>
          <w:rFonts w:ascii="Times New Roman" w:eastAsia="Times New Roman" w:hAnsi="Times New Roman" w:cs="Times New Roman"/>
          <w:b/>
          <w:kern w:val="0"/>
          <w:szCs w:val="22"/>
          <w:lang w:val="sq-AL"/>
          <w14:ligatures w14:val="none"/>
        </w:rPr>
        <w:t>“Blerje</w:t>
      </w:r>
      <w:r w:rsidRPr="00B22C71">
        <w:rPr>
          <w:rFonts w:ascii="Times New Roman" w:eastAsia="Times New Roman" w:hAnsi="Times New Roman" w:cs="Times New Roman"/>
          <w:b/>
          <w:spacing w:val="-9"/>
          <w:kern w:val="0"/>
          <w:szCs w:val="22"/>
          <w:lang w:val="sq-AL"/>
          <w14:ligatures w14:val="none"/>
        </w:rPr>
        <w:t xml:space="preserve"> </w:t>
      </w:r>
      <w:r w:rsidRPr="00B22C71">
        <w:rPr>
          <w:rFonts w:ascii="Times New Roman" w:eastAsia="Times New Roman" w:hAnsi="Times New Roman" w:cs="Times New Roman"/>
          <w:b/>
          <w:bCs/>
          <w:iCs/>
          <w:kern w:val="0"/>
          <w:lang w:val="sq-AL"/>
          <w14:ligatures w14:val="none"/>
        </w:rPr>
        <w:t>enësh volumetrike për laboratorët</w:t>
      </w:r>
      <w:r w:rsidRPr="00B22C71">
        <w:rPr>
          <w:rFonts w:ascii="Times New Roman" w:eastAsia="Times New Roman" w:hAnsi="Times New Roman" w:cs="Times New Roman"/>
          <w:b/>
          <w:kern w:val="0"/>
          <w:szCs w:val="22"/>
          <w:lang w:val="sq-AL"/>
          <w14:ligatures w14:val="none"/>
        </w:rPr>
        <w:t xml:space="preserve"> </w:t>
      </w:r>
      <w:r w:rsidRPr="00B22C71">
        <w:rPr>
          <w:rFonts w:ascii="Times New Roman" w:eastAsia="Times New Roman" w:hAnsi="Times New Roman" w:cs="Times New Roman"/>
          <w:b/>
          <w:spacing w:val="-2"/>
          <w:kern w:val="0"/>
          <w:szCs w:val="22"/>
          <w:lang w:val="sq-AL"/>
          <w14:ligatures w14:val="none"/>
        </w:rPr>
        <w:t>”.</w:t>
      </w:r>
    </w:p>
    <w:p w14:paraId="62EA552D"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kern w:val="0"/>
          <w:szCs w:val="22"/>
          <w:lang w:val="sq-AL"/>
          <w14:ligatures w14:val="none"/>
        </w:rPr>
      </w:pPr>
    </w:p>
    <w:p w14:paraId="52D29702"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Në gërmën “ç”, të pikës 11, të VKM-së nr. 531 datë 7.9.2023, (</w:t>
      </w:r>
      <w:r w:rsidRPr="00B22C71">
        <w:rPr>
          <w:rFonts w:ascii="Times New Roman" w:eastAsia="Times New Roman" w:hAnsi="Times New Roman" w:cs="Times New Roman"/>
          <w:bCs/>
          <w:i/>
          <w:kern w:val="0"/>
          <w:lang w:val="sq-AL"/>
          <w14:ligatures w14:val="none"/>
        </w:rPr>
        <w:t>Ndryshuar me VKM nr. 813, datë 28.12.2013; nr. 768, datë 13.12.2024; nr. 67, datë 29.1.2025;</w:t>
      </w:r>
      <w:r w:rsidRPr="00B22C71">
        <w:rPr>
          <w:rFonts w:ascii="Times New Roman" w:eastAsia="Times New Roman" w:hAnsi="Times New Roman" w:cs="Times New Roman"/>
          <w:kern w:val="0"/>
          <w:lang w:val="sq-AL"/>
          <w14:ligatures w14:val="none"/>
        </w:rPr>
        <w:t xml:space="preserve"> </w:t>
      </w:r>
      <w:r w:rsidRPr="00B22C71">
        <w:rPr>
          <w:rFonts w:ascii="Times New Roman" w:eastAsia="Times New Roman" w:hAnsi="Times New Roman" w:cs="Times New Roman"/>
          <w:bCs/>
          <w:i/>
          <w:kern w:val="0"/>
          <w:lang w:val="sq-AL"/>
          <w14:ligatures w14:val="none"/>
        </w:rPr>
        <w:t>nr. 504, datë 10.9.2025; nr. 266, datë 10.4.2026)</w:t>
      </w:r>
      <w:r w:rsidRPr="00B22C71">
        <w:rPr>
          <w:rFonts w:ascii="Times New Roman" w:eastAsia="Times New Roman" w:hAnsi="Times New Roman" w:cs="Times New Roman"/>
          <w:kern w:val="0"/>
          <w:lang w:val="sq-AL"/>
          <w14:ligatures w14:val="none"/>
        </w:rPr>
        <w:t>, është përcaktuar se:</w:t>
      </w:r>
    </w:p>
    <w:p w14:paraId="73F804A3"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kern w:val="0"/>
          <w:lang w:val="sq-AL"/>
          <w14:ligatures w14:val="none"/>
        </w:rPr>
      </w:pPr>
    </w:p>
    <w:p w14:paraId="0CD6C40C"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i/>
          <w:kern w:val="0"/>
          <w:lang w:val="sq-AL"/>
          <w14:ligatures w14:val="none"/>
        </w:rPr>
      </w:pPr>
      <w:r w:rsidRPr="00B22C71">
        <w:rPr>
          <w:rFonts w:ascii="Times New Roman" w:eastAsia="Times New Roman" w:hAnsi="Times New Roman" w:cs="Times New Roman"/>
          <w:kern w:val="0"/>
          <w:lang w:val="sq-AL"/>
          <w14:ligatures w14:val="none"/>
        </w:rPr>
        <w:t xml:space="preserve"> </w:t>
      </w:r>
      <w:r w:rsidRPr="00B22C71">
        <w:rPr>
          <w:rFonts w:ascii="Times New Roman" w:eastAsia="Times New Roman" w:hAnsi="Times New Roman" w:cs="Times New Roman"/>
          <w:kern w:val="0"/>
          <w:u w:val="single"/>
          <w:lang w:val="sq-AL"/>
          <w14:ligatures w14:val="none"/>
        </w:rPr>
        <w:t>“</w:t>
      </w:r>
      <w:r w:rsidRPr="00B22C71">
        <w:rPr>
          <w:rFonts w:ascii="Times New Roman" w:eastAsia="Times New Roman" w:hAnsi="Times New Roman" w:cs="Times New Roman"/>
          <w:i/>
          <w:kern w:val="0"/>
          <w:u w:val="single"/>
          <w:lang w:val="sq-AL"/>
          <w14:ligatures w14:val="none"/>
        </w:rPr>
        <w:t>5. “OBP” sh.a., është organ qendror blerës, misioni i të cilit konsiston në kryerjen e procedurave të përqendruara të prokurimeve për mallra, punë, shërbime, me vlerë mbi kufirin monetar të prokurimeve me vlera të vogla, në emër dhe për llogari të Kryeministrisë, ministrive dhe institucioneve të varësisë, me përjashtim të rasteve kur me vendim të Këshillit të Ministrave është përcaktuar ndryshe”.</w:t>
      </w:r>
    </w:p>
    <w:p w14:paraId="262BCA51" w14:textId="77777777" w:rsidR="00B22C71" w:rsidRPr="00B22C71" w:rsidRDefault="00B22C71" w:rsidP="00B22C71">
      <w:pPr>
        <w:widowControl w:val="0"/>
        <w:autoSpaceDE w:val="0"/>
        <w:autoSpaceDN w:val="0"/>
        <w:spacing w:after="0" w:line="276" w:lineRule="auto"/>
        <w:ind w:left="1299" w:right="1293"/>
        <w:jc w:val="both"/>
        <w:rPr>
          <w:rFonts w:ascii="Garamond" w:eastAsia="Times New Roman" w:hAnsi="Garamond" w:cs="Times New Roman"/>
          <w:i/>
          <w:kern w:val="0"/>
          <w:lang w:val="sq-AL"/>
          <w14:ligatures w14:val="none"/>
        </w:rPr>
      </w:pPr>
    </w:p>
    <w:p w14:paraId="78FD439D"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kern w:val="0"/>
          <w:szCs w:val="22"/>
          <w:lang w:val="sq-AL"/>
          <w14:ligatures w14:val="none"/>
        </w:rPr>
      </w:pPr>
      <w:r w:rsidRPr="00B22C71">
        <w:rPr>
          <w:rFonts w:ascii="Times New Roman" w:eastAsia="Times New Roman" w:hAnsi="Times New Roman" w:cs="Times New Roman"/>
          <w:kern w:val="0"/>
          <w:szCs w:val="22"/>
          <w:lang w:val="sq-AL"/>
          <w14:ligatures w14:val="none"/>
        </w:rPr>
        <w:t xml:space="preserve">Në pikën 4 të nenit 36 të Ligjit nr. 162/2020 “Për Prokurimin Publik”, i ndryshuar, është përcaktuar se: </w:t>
      </w:r>
    </w:p>
    <w:p w14:paraId="2717D519"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kern w:val="0"/>
          <w:szCs w:val="22"/>
          <w:lang w:val="sq-AL"/>
          <w14:ligatures w14:val="none"/>
        </w:rPr>
      </w:pPr>
    </w:p>
    <w:p w14:paraId="5856EBAF"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i/>
          <w:iCs/>
          <w:kern w:val="0"/>
          <w:szCs w:val="22"/>
          <w:lang w:val="sq-AL"/>
          <w14:ligatures w14:val="none"/>
        </w:rPr>
      </w:pPr>
      <w:r w:rsidRPr="00B22C71">
        <w:rPr>
          <w:rFonts w:ascii="Times New Roman" w:eastAsia="Times New Roman" w:hAnsi="Times New Roman" w:cs="Times New Roman"/>
          <w:kern w:val="0"/>
          <w:szCs w:val="22"/>
          <w:lang w:val="sq-AL"/>
          <w14:ligatures w14:val="none"/>
        </w:rPr>
        <w:t>“</w:t>
      </w:r>
      <w:r w:rsidRPr="00B22C71">
        <w:rPr>
          <w:rFonts w:ascii="Times New Roman" w:eastAsia="Times New Roman" w:hAnsi="Times New Roman" w:cs="Times New Roman"/>
          <w:i/>
          <w:iCs/>
          <w:kern w:val="0"/>
          <w:szCs w:val="22"/>
          <w:lang w:val="sq-AL"/>
          <w14:ligatures w14:val="none"/>
        </w:rPr>
        <w:t>Në specifikimet teknike, nëse nuk e justifikon objekti i kontratës, nuk duhet të përmendet asnjë markë prodhimi ose burim specifik apo proces i veçantë, që karakterizon produktet ose shërbimet e ofruara nga një operator ekonomik specifik apo asnjë markë tregtare, patentë, tipi ose origjinë apo prodhim specifik, me qëllim favorizimin ose eliminimin e disa sipërmarrjeve ose produkteve. Një gjë e tillë lejohet vetëm në raste përjashtimore kur nuk ekziston një mënyrë e mjaftueshme, e saktë apo e kuptueshme e përshkrimit të objektit të kontratës, sipas pikës 3 të këtij neni. Referime të tilla duhet të shoqërohen nga fjalët “ose ekuivalente”.”</w:t>
      </w:r>
    </w:p>
    <w:p w14:paraId="199C7CFB"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szCs w:val="22"/>
          <w:lang w:val="sq-AL"/>
          <w14:ligatures w14:val="none"/>
        </w:rPr>
        <w:sectPr w:rsidR="00B22C71" w:rsidRPr="00B22C71" w:rsidSect="00B22C71">
          <w:headerReference w:type="default" r:id="rId10"/>
          <w:footerReference w:type="default" r:id="rId11"/>
          <w:pgSz w:w="16840" w:h="11910" w:orient="landscape"/>
          <w:pgMar w:top="141" w:right="141" w:bottom="1200" w:left="141" w:header="774" w:footer="1002" w:gutter="0"/>
          <w:cols w:space="720"/>
        </w:sectPr>
      </w:pPr>
    </w:p>
    <w:p w14:paraId="23736BF2" w14:textId="77777777" w:rsidR="00B22C71" w:rsidRPr="00B22C71" w:rsidRDefault="00B22C71" w:rsidP="00B22C71">
      <w:pPr>
        <w:widowControl w:val="0"/>
        <w:tabs>
          <w:tab w:val="left" w:pos="2018"/>
        </w:tabs>
        <w:autoSpaceDE w:val="0"/>
        <w:autoSpaceDN w:val="0"/>
        <w:spacing w:after="0" w:line="276" w:lineRule="auto"/>
        <w:rPr>
          <w:rFonts w:ascii="Times New Roman" w:eastAsia="Times New Roman" w:hAnsi="Times New Roman" w:cs="Times New Roman"/>
          <w:b/>
          <w:color w:val="632423"/>
          <w:spacing w:val="9"/>
          <w:kern w:val="0"/>
          <w:sz w:val="32"/>
          <w:szCs w:val="22"/>
          <w:lang w:val="sq-AL"/>
          <w14:ligatures w14:val="none"/>
        </w:rPr>
      </w:pPr>
      <w:bookmarkStart w:id="2" w:name="3._Objekti"/>
      <w:bookmarkEnd w:id="2"/>
      <w:r w:rsidRPr="00B22C71">
        <w:rPr>
          <w:rFonts w:ascii="Times New Roman" w:eastAsia="Times New Roman" w:hAnsi="Times New Roman" w:cs="Times New Roman"/>
          <w:b/>
          <w:color w:val="632423"/>
          <w:spacing w:val="9"/>
          <w:kern w:val="0"/>
          <w:sz w:val="32"/>
          <w:szCs w:val="22"/>
          <w:lang w:val="sq-AL"/>
          <w14:ligatures w14:val="none"/>
        </w:rPr>
        <w:lastRenderedPageBreak/>
        <w:t xml:space="preserve">                 </w:t>
      </w:r>
    </w:p>
    <w:p w14:paraId="1E00F6B0" w14:textId="77777777" w:rsidR="00B22C71" w:rsidRPr="00B22C71" w:rsidRDefault="00B22C71" w:rsidP="00B22C71">
      <w:pPr>
        <w:widowControl w:val="0"/>
        <w:tabs>
          <w:tab w:val="left" w:pos="2018"/>
        </w:tabs>
        <w:autoSpaceDE w:val="0"/>
        <w:autoSpaceDN w:val="0"/>
        <w:spacing w:after="0" w:line="276" w:lineRule="auto"/>
        <w:rPr>
          <w:rFonts w:ascii="Times New Roman" w:eastAsia="Times New Roman" w:hAnsi="Times New Roman" w:cs="Times New Roman"/>
          <w:b/>
          <w:color w:val="632423"/>
          <w:kern w:val="0"/>
          <w:sz w:val="32"/>
          <w:szCs w:val="22"/>
          <w:lang w:val="sq-AL"/>
          <w14:ligatures w14:val="none"/>
        </w:rPr>
      </w:pPr>
      <w:r w:rsidRPr="00B22C71">
        <w:rPr>
          <w:rFonts w:ascii="Times New Roman" w:eastAsia="Times New Roman" w:hAnsi="Times New Roman" w:cs="Times New Roman"/>
          <w:b/>
          <w:color w:val="632423"/>
          <w:spacing w:val="9"/>
          <w:kern w:val="0"/>
          <w:sz w:val="32"/>
          <w:szCs w:val="22"/>
          <w:lang w:val="sq-AL"/>
          <w14:ligatures w14:val="none"/>
        </w:rPr>
        <w:t xml:space="preserve">                 3. OBJEKTI</w:t>
      </w:r>
    </w:p>
    <w:p w14:paraId="26047443" w14:textId="77777777" w:rsidR="00B22C71" w:rsidRPr="00B22C71" w:rsidRDefault="00B22C71" w:rsidP="00B22C71">
      <w:pPr>
        <w:widowControl w:val="0"/>
        <w:autoSpaceDE w:val="0"/>
        <w:autoSpaceDN w:val="0"/>
        <w:spacing w:before="45" w:after="0" w:line="276" w:lineRule="auto"/>
        <w:rPr>
          <w:rFonts w:ascii="Times New Roman" w:eastAsia="Times New Roman" w:hAnsi="Times New Roman" w:cs="Times New Roman"/>
          <w:b/>
          <w:kern w:val="0"/>
          <w:lang w:val="sq-AL"/>
          <w14:ligatures w14:val="none"/>
        </w:rPr>
      </w:pPr>
    </w:p>
    <w:p w14:paraId="13ECFC45" w14:textId="77777777" w:rsidR="00B22C71" w:rsidRPr="00B22C71" w:rsidRDefault="00B22C71" w:rsidP="00B22C71">
      <w:pPr>
        <w:widowControl w:val="0"/>
        <w:autoSpaceDE w:val="0"/>
        <w:autoSpaceDN w:val="0"/>
        <w:spacing w:after="0" w:line="276" w:lineRule="auto"/>
        <w:ind w:left="1337" w:right="1310"/>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Objekt i</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këtij</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katalogu</w:t>
      </w:r>
      <w:r w:rsidRPr="00B22C71">
        <w:rPr>
          <w:rFonts w:ascii="Times New Roman" w:eastAsia="Times New Roman" w:hAnsi="Times New Roman" w:cs="Times New Roman"/>
          <w:spacing w:val="-7"/>
          <w:kern w:val="0"/>
          <w:lang w:val="sq-AL"/>
          <w14:ligatures w14:val="none"/>
        </w:rPr>
        <w:t xml:space="preserve"> </w:t>
      </w:r>
      <w:r w:rsidRPr="00B22C71">
        <w:rPr>
          <w:rFonts w:ascii="Times New Roman" w:eastAsia="Times New Roman" w:hAnsi="Times New Roman" w:cs="Times New Roman"/>
          <w:kern w:val="0"/>
          <w:lang w:val="sq-AL"/>
          <w14:ligatures w14:val="none"/>
        </w:rPr>
        <w:t>është</w:t>
      </w:r>
      <w:r w:rsidRPr="00B22C71">
        <w:rPr>
          <w:rFonts w:ascii="Times New Roman" w:eastAsia="Times New Roman" w:hAnsi="Times New Roman" w:cs="Times New Roman"/>
          <w:spacing w:val="-8"/>
          <w:kern w:val="0"/>
          <w:lang w:val="sq-AL"/>
          <w14:ligatures w14:val="none"/>
        </w:rPr>
        <w:t xml:space="preserve"> </w:t>
      </w:r>
      <w:r w:rsidRPr="00B22C71">
        <w:rPr>
          <w:rFonts w:ascii="Times New Roman" w:eastAsia="Times New Roman" w:hAnsi="Times New Roman" w:cs="Times New Roman"/>
          <w:kern w:val="0"/>
          <w:lang w:val="sq-AL"/>
          <w14:ligatures w14:val="none"/>
        </w:rPr>
        <w:t>përcaktimi</w:t>
      </w:r>
      <w:r w:rsidRPr="00B22C71">
        <w:rPr>
          <w:rFonts w:ascii="Times New Roman" w:eastAsia="Times New Roman" w:hAnsi="Times New Roman" w:cs="Times New Roman"/>
          <w:spacing w:val="-7"/>
          <w:kern w:val="0"/>
          <w:lang w:val="sq-AL"/>
          <w14:ligatures w14:val="none"/>
        </w:rPr>
        <w:t xml:space="preserve"> </w:t>
      </w:r>
      <w:r w:rsidRPr="00B22C71">
        <w:rPr>
          <w:rFonts w:ascii="Times New Roman" w:eastAsia="Times New Roman" w:hAnsi="Times New Roman" w:cs="Times New Roman"/>
          <w:kern w:val="0"/>
          <w:lang w:val="sq-AL"/>
          <w14:ligatures w14:val="none"/>
        </w:rPr>
        <w:t>i</w:t>
      </w:r>
      <w:r w:rsidRPr="00B22C71">
        <w:rPr>
          <w:rFonts w:ascii="Times New Roman" w:eastAsia="Times New Roman" w:hAnsi="Times New Roman" w:cs="Times New Roman"/>
          <w:spacing w:val="-11"/>
          <w:kern w:val="0"/>
          <w:lang w:val="sq-AL"/>
          <w14:ligatures w14:val="none"/>
        </w:rPr>
        <w:t xml:space="preserve"> </w:t>
      </w:r>
      <w:r w:rsidRPr="00B22C71">
        <w:rPr>
          <w:rFonts w:ascii="Times New Roman" w:eastAsia="Times New Roman" w:hAnsi="Times New Roman" w:cs="Times New Roman"/>
          <w:kern w:val="0"/>
          <w:lang w:val="sq-AL"/>
          <w14:ligatures w14:val="none"/>
        </w:rPr>
        <w:t>specifikimeve</w:t>
      </w:r>
      <w:r w:rsidRPr="00B22C71">
        <w:rPr>
          <w:rFonts w:ascii="Times New Roman" w:eastAsia="Times New Roman" w:hAnsi="Times New Roman" w:cs="Times New Roman"/>
          <w:spacing w:val="-8"/>
          <w:kern w:val="0"/>
          <w:lang w:val="sq-AL"/>
          <w14:ligatures w14:val="none"/>
        </w:rPr>
        <w:t xml:space="preserve"> </w:t>
      </w:r>
      <w:r w:rsidRPr="00B22C71">
        <w:rPr>
          <w:rFonts w:ascii="Times New Roman" w:eastAsia="Times New Roman" w:hAnsi="Times New Roman" w:cs="Times New Roman"/>
          <w:kern w:val="0"/>
          <w:lang w:val="sq-AL"/>
          <w14:ligatures w14:val="none"/>
        </w:rPr>
        <w:t>teknike</w:t>
      </w:r>
      <w:r w:rsidRPr="00B22C71">
        <w:rPr>
          <w:rFonts w:ascii="Times New Roman" w:eastAsia="Times New Roman" w:hAnsi="Times New Roman" w:cs="Times New Roman"/>
          <w:spacing w:val="-8"/>
          <w:kern w:val="0"/>
          <w:lang w:val="sq-AL"/>
          <w14:ligatures w14:val="none"/>
        </w:rPr>
        <w:t xml:space="preserve"> </w:t>
      </w:r>
      <w:r w:rsidRPr="00B22C71">
        <w:rPr>
          <w:rFonts w:ascii="Times New Roman" w:eastAsia="Times New Roman" w:hAnsi="Times New Roman" w:cs="Times New Roman"/>
          <w:kern w:val="0"/>
          <w:lang w:val="sq-AL"/>
          <w14:ligatures w14:val="none"/>
        </w:rPr>
        <w:t>për</w:t>
      </w:r>
      <w:r w:rsidRPr="00B22C71">
        <w:rPr>
          <w:rFonts w:ascii="Times New Roman" w:eastAsia="Times New Roman" w:hAnsi="Times New Roman" w:cs="Times New Roman"/>
          <w:spacing w:val="-5"/>
          <w:kern w:val="0"/>
          <w:lang w:val="sq-AL"/>
          <w14:ligatures w14:val="none"/>
        </w:rPr>
        <w:t xml:space="preserve"> </w:t>
      </w:r>
      <w:r w:rsidRPr="00B22C71">
        <w:rPr>
          <w:rFonts w:ascii="Times New Roman" w:eastAsia="Times New Roman" w:hAnsi="Times New Roman" w:cs="Times New Roman"/>
          <w:kern w:val="0"/>
          <w:lang w:val="sq-AL"/>
          <w14:ligatures w14:val="none"/>
        </w:rPr>
        <w:t>çdo</w:t>
      </w:r>
      <w:r w:rsidRPr="00B22C71">
        <w:rPr>
          <w:rFonts w:ascii="Times New Roman" w:eastAsia="Times New Roman" w:hAnsi="Times New Roman" w:cs="Times New Roman"/>
          <w:spacing w:val="-2"/>
          <w:kern w:val="0"/>
          <w:lang w:val="sq-AL"/>
          <w14:ligatures w14:val="none"/>
        </w:rPr>
        <w:t xml:space="preserve"> </w:t>
      </w:r>
      <w:r w:rsidRPr="00B22C71">
        <w:rPr>
          <w:rFonts w:ascii="Times New Roman" w:eastAsia="Times New Roman" w:hAnsi="Times New Roman" w:cs="Times New Roman"/>
          <w:kern w:val="0"/>
          <w:lang w:val="sq-AL"/>
          <w14:ligatures w14:val="none"/>
        </w:rPr>
        <w:t>artikull</w:t>
      </w:r>
      <w:r w:rsidRPr="00B22C71">
        <w:rPr>
          <w:rFonts w:ascii="Times New Roman" w:eastAsia="Times New Roman" w:hAnsi="Times New Roman" w:cs="Times New Roman"/>
          <w:spacing w:val="-6"/>
          <w:kern w:val="0"/>
          <w:lang w:val="sq-AL"/>
          <w14:ligatures w14:val="none"/>
        </w:rPr>
        <w:t xml:space="preserve"> </w:t>
      </w:r>
      <w:r w:rsidRPr="00B22C71">
        <w:rPr>
          <w:rFonts w:ascii="Times New Roman" w:eastAsia="Times New Roman" w:hAnsi="Times New Roman" w:cs="Times New Roman"/>
          <w:kern w:val="0"/>
          <w:lang w:val="sq-AL"/>
          <w14:ligatures w14:val="none"/>
        </w:rPr>
        <w:t>në</w:t>
      </w:r>
      <w:r w:rsidRPr="00B22C71">
        <w:rPr>
          <w:rFonts w:ascii="Times New Roman" w:eastAsia="Times New Roman" w:hAnsi="Times New Roman" w:cs="Times New Roman"/>
          <w:spacing w:val="-3"/>
          <w:kern w:val="0"/>
          <w:lang w:val="sq-AL"/>
          <w14:ligatures w14:val="none"/>
        </w:rPr>
        <w:t xml:space="preserve"> </w:t>
      </w:r>
      <w:r w:rsidRPr="00B22C71">
        <w:rPr>
          <w:rFonts w:ascii="Times New Roman" w:eastAsia="Times New Roman" w:hAnsi="Times New Roman" w:cs="Times New Roman"/>
          <w:kern w:val="0"/>
          <w:lang w:val="sq-AL"/>
          <w14:ligatures w14:val="none"/>
        </w:rPr>
        <w:t>funksion</w:t>
      </w:r>
      <w:r w:rsidRPr="00B22C71">
        <w:rPr>
          <w:rFonts w:ascii="Times New Roman" w:eastAsia="Times New Roman" w:hAnsi="Times New Roman" w:cs="Times New Roman"/>
          <w:spacing w:val="-12"/>
          <w:kern w:val="0"/>
          <w:lang w:val="sq-AL"/>
          <w14:ligatures w14:val="none"/>
        </w:rPr>
        <w:t xml:space="preserve"> </w:t>
      </w:r>
      <w:r w:rsidRPr="00B22C71">
        <w:rPr>
          <w:rFonts w:ascii="Times New Roman" w:eastAsia="Times New Roman" w:hAnsi="Times New Roman" w:cs="Times New Roman"/>
          <w:kern w:val="0"/>
          <w:lang w:val="sq-AL"/>
          <w14:ligatures w14:val="none"/>
        </w:rPr>
        <w:t>të përzgjedhjes nga ana e autoriteteve kontraktore, sipas nevojave të tyre.</w:t>
      </w:r>
    </w:p>
    <w:p w14:paraId="059692F3" w14:textId="77777777" w:rsidR="00B22C71" w:rsidRPr="00B22C71" w:rsidRDefault="00B22C71" w:rsidP="00B22C71">
      <w:pPr>
        <w:widowControl w:val="0"/>
        <w:autoSpaceDE w:val="0"/>
        <w:autoSpaceDN w:val="0"/>
        <w:spacing w:after="0" w:line="276" w:lineRule="auto"/>
        <w:ind w:left="1337" w:right="1302"/>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Specifikimet teknike të përgjithshme të artikujve, kanë të përcaktuara karakteristikat e artikullit, përshkrimin e tij, kërkesat cilësore, sasiore, ambalazhimin, etiketimin.</w:t>
      </w:r>
    </w:p>
    <w:p w14:paraId="7C902A5F" w14:textId="77777777" w:rsidR="00B22C71" w:rsidRPr="00B22C71" w:rsidRDefault="00B22C71" w:rsidP="00B22C71">
      <w:pPr>
        <w:widowControl w:val="0"/>
        <w:autoSpaceDE w:val="0"/>
        <w:autoSpaceDN w:val="0"/>
        <w:spacing w:after="0" w:line="276" w:lineRule="auto"/>
        <w:ind w:left="1337" w:right="1302"/>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Specifikimet</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teknike</w:t>
      </w:r>
      <w:r w:rsidRPr="00B22C71">
        <w:rPr>
          <w:rFonts w:ascii="Times New Roman" w:eastAsia="Times New Roman" w:hAnsi="Times New Roman" w:cs="Times New Roman"/>
          <w:spacing w:val="19"/>
          <w:kern w:val="0"/>
          <w:lang w:val="sq-AL"/>
          <w14:ligatures w14:val="none"/>
        </w:rPr>
        <w:t xml:space="preserve"> </w:t>
      </w:r>
      <w:r w:rsidRPr="00B22C71">
        <w:rPr>
          <w:rFonts w:ascii="Times New Roman" w:eastAsia="Times New Roman" w:hAnsi="Times New Roman" w:cs="Times New Roman"/>
          <w:kern w:val="0"/>
          <w:lang w:val="sq-AL"/>
          <w14:ligatures w14:val="none"/>
        </w:rPr>
        <w:t>janë</w:t>
      </w:r>
      <w:r w:rsidRPr="00B22C71">
        <w:rPr>
          <w:rFonts w:ascii="Times New Roman" w:eastAsia="Times New Roman" w:hAnsi="Times New Roman" w:cs="Times New Roman"/>
          <w:spacing w:val="-13"/>
          <w:kern w:val="0"/>
          <w:lang w:val="sq-AL"/>
          <w14:ligatures w14:val="none"/>
        </w:rPr>
        <w:t xml:space="preserve"> </w:t>
      </w:r>
      <w:r w:rsidRPr="00B22C71">
        <w:rPr>
          <w:rFonts w:ascii="Times New Roman" w:eastAsia="Times New Roman" w:hAnsi="Times New Roman" w:cs="Times New Roman"/>
          <w:kern w:val="0"/>
          <w:lang w:val="sq-AL"/>
          <w14:ligatures w14:val="none"/>
        </w:rPr>
        <w:t>hartuar</w:t>
      </w:r>
      <w:r w:rsidRPr="00B22C71">
        <w:rPr>
          <w:rFonts w:ascii="Times New Roman" w:eastAsia="Times New Roman" w:hAnsi="Times New Roman" w:cs="Times New Roman"/>
          <w:spacing w:val="29"/>
          <w:kern w:val="0"/>
          <w:lang w:val="sq-AL"/>
          <w14:ligatures w14:val="none"/>
        </w:rPr>
        <w:t xml:space="preserve"> </w:t>
      </w:r>
      <w:r w:rsidRPr="00B22C71">
        <w:rPr>
          <w:rFonts w:ascii="Times New Roman" w:eastAsia="Times New Roman" w:hAnsi="Times New Roman" w:cs="Times New Roman"/>
          <w:kern w:val="0"/>
          <w:lang w:val="sq-AL"/>
          <w14:ligatures w14:val="none"/>
        </w:rPr>
        <w:t>me</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qëllim</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që</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të</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mundësojnë</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trajtim të njëjtë për të gjithë palët e interesuara.</w:t>
      </w:r>
    </w:p>
    <w:p w14:paraId="41B68442" w14:textId="77777777" w:rsidR="00B22C71" w:rsidRPr="00B22C71" w:rsidRDefault="00B22C71" w:rsidP="00B22C71">
      <w:pPr>
        <w:widowControl w:val="0"/>
        <w:autoSpaceDE w:val="0"/>
        <w:autoSpaceDN w:val="0"/>
        <w:spacing w:after="0" w:line="276" w:lineRule="auto"/>
        <w:ind w:left="1337" w:right="1307"/>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Specifikimet teknike nuk kanë asnjë kërkesë apo referencë të ndonjë markë apo emri të veçantë,</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patentë,</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vizatim</w:t>
      </w:r>
      <w:r w:rsidRPr="00B22C71">
        <w:rPr>
          <w:rFonts w:ascii="Times New Roman" w:eastAsia="Times New Roman" w:hAnsi="Times New Roman" w:cs="Times New Roman"/>
          <w:spacing w:val="-15"/>
          <w:kern w:val="0"/>
          <w:lang w:val="sq-AL"/>
          <w14:ligatures w14:val="none"/>
        </w:rPr>
        <w:t xml:space="preserve"> </w:t>
      </w:r>
      <w:r w:rsidRPr="00B22C71">
        <w:rPr>
          <w:rFonts w:ascii="Times New Roman" w:eastAsia="Times New Roman" w:hAnsi="Times New Roman" w:cs="Times New Roman"/>
          <w:kern w:val="0"/>
          <w:lang w:val="sq-AL"/>
          <w14:ligatures w14:val="none"/>
        </w:rPr>
        <w:t>ose</w:t>
      </w:r>
      <w:r w:rsidRPr="00B22C71">
        <w:rPr>
          <w:rFonts w:ascii="Times New Roman" w:eastAsia="Times New Roman" w:hAnsi="Times New Roman" w:cs="Times New Roman"/>
          <w:spacing w:val="-13"/>
          <w:kern w:val="0"/>
          <w:lang w:val="sq-AL"/>
          <w14:ligatures w14:val="none"/>
        </w:rPr>
        <w:t xml:space="preserve"> </w:t>
      </w:r>
      <w:r w:rsidRPr="00B22C71">
        <w:rPr>
          <w:rFonts w:ascii="Times New Roman" w:eastAsia="Times New Roman" w:hAnsi="Times New Roman" w:cs="Times New Roman"/>
          <w:kern w:val="0"/>
          <w:lang w:val="sq-AL"/>
          <w14:ligatures w14:val="none"/>
        </w:rPr>
        <w:t>tip,</w:t>
      </w:r>
      <w:r w:rsidRPr="00B22C71">
        <w:rPr>
          <w:rFonts w:ascii="Times New Roman" w:eastAsia="Times New Roman" w:hAnsi="Times New Roman" w:cs="Times New Roman"/>
          <w:spacing w:val="-14"/>
          <w:kern w:val="0"/>
          <w:lang w:val="sq-AL"/>
          <w14:ligatures w14:val="none"/>
        </w:rPr>
        <w:t xml:space="preserve"> </w:t>
      </w:r>
      <w:r w:rsidRPr="00B22C71">
        <w:rPr>
          <w:rFonts w:ascii="Times New Roman" w:eastAsia="Times New Roman" w:hAnsi="Times New Roman" w:cs="Times New Roman"/>
          <w:kern w:val="0"/>
          <w:lang w:val="sq-AL"/>
          <w14:ligatures w14:val="none"/>
        </w:rPr>
        <w:t>origjinë</w:t>
      </w:r>
      <w:r w:rsidRPr="00B22C71">
        <w:rPr>
          <w:rFonts w:ascii="Times New Roman" w:eastAsia="Times New Roman" w:hAnsi="Times New Roman" w:cs="Times New Roman"/>
          <w:spacing w:val="-14"/>
          <w:kern w:val="0"/>
          <w:lang w:val="sq-AL"/>
          <w14:ligatures w14:val="none"/>
        </w:rPr>
        <w:t xml:space="preserve"> </w:t>
      </w:r>
      <w:r w:rsidRPr="00B22C71">
        <w:rPr>
          <w:rFonts w:ascii="Times New Roman" w:eastAsia="Times New Roman" w:hAnsi="Times New Roman" w:cs="Times New Roman"/>
          <w:kern w:val="0"/>
          <w:lang w:val="sq-AL"/>
          <w14:ligatures w14:val="none"/>
        </w:rPr>
        <w:t>specifike,</w:t>
      </w:r>
      <w:r w:rsidRPr="00B22C71">
        <w:rPr>
          <w:rFonts w:ascii="Times New Roman" w:eastAsia="Times New Roman" w:hAnsi="Times New Roman" w:cs="Times New Roman"/>
          <w:spacing w:val="-11"/>
          <w:kern w:val="0"/>
          <w:lang w:val="sq-AL"/>
          <w14:ligatures w14:val="none"/>
        </w:rPr>
        <w:t xml:space="preserve"> </w:t>
      </w:r>
      <w:r w:rsidRPr="00B22C71">
        <w:rPr>
          <w:rFonts w:ascii="Times New Roman" w:eastAsia="Times New Roman" w:hAnsi="Times New Roman" w:cs="Times New Roman"/>
          <w:kern w:val="0"/>
          <w:lang w:val="sq-AL"/>
          <w14:ligatures w14:val="none"/>
        </w:rPr>
        <w:t>prodhues</w:t>
      </w:r>
      <w:r w:rsidRPr="00B22C71">
        <w:rPr>
          <w:rFonts w:ascii="Times New Roman" w:eastAsia="Times New Roman" w:hAnsi="Times New Roman" w:cs="Times New Roman"/>
          <w:spacing w:val="-14"/>
          <w:kern w:val="0"/>
          <w:lang w:val="sq-AL"/>
          <w14:ligatures w14:val="none"/>
        </w:rPr>
        <w:t xml:space="preserve"> </w:t>
      </w:r>
      <w:r w:rsidRPr="00B22C71">
        <w:rPr>
          <w:rFonts w:ascii="Times New Roman" w:eastAsia="Times New Roman" w:hAnsi="Times New Roman" w:cs="Times New Roman"/>
          <w:kern w:val="0"/>
          <w:lang w:val="sq-AL"/>
          <w14:ligatures w14:val="none"/>
        </w:rPr>
        <w:t>ose</w:t>
      </w:r>
      <w:r w:rsidRPr="00B22C71">
        <w:rPr>
          <w:rFonts w:ascii="Times New Roman" w:eastAsia="Times New Roman" w:hAnsi="Times New Roman" w:cs="Times New Roman"/>
          <w:spacing w:val="-14"/>
          <w:kern w:val="0"/>
          <w:lang w:val="sq-AL"/>
          <w14:ligatures w14:val="none"/>
        </w:rPr>
        <w:t xml:space="preserve"> </w:t>
      </w:r>
      <w:r w:rsidRPr="00B22C71">
        <w:rPr>
          <w:rFonts w:ascii="Times New Roman" w:eastAsia="Times New Roman" w:hAnsi="Times New Roman" w:cs="Times New Roman"/>
          <w:kern w:val="0"/>
          <w:lang w:val="sq-AL"/>
          <w14:ligatures w14:val="none"/>
        </w:rPr>
        <w:t>sipërmarrës</w:t>
      </w:r>
      <w:r w:rsidRPr="00B22C71">
        <w:rPr>
          <w:rFonts w:ascii="Times New Roman" w:eastAsia="Times New Roman" w:hAnsi="Times New Roman" w:cs="Times New Roman"/>
          <w:spacing w:val="-14"/>
          <w:kern w:val="0"/>
          <w:lang w:val="sq-AL"/>
          <w14:ligatures w14:val="none"/>
        </w:rPr>
        <w:t xml:space="preserve"> </w:t>
      </w:r>
      <w:r w:rsidRPr="00B22C71">
        <w:rPr>
          <w:rFonts w:ascii="Times New Roman" w:eastAsia="Times New Roman" w:hAnsi="Times New Roman" w:cs="Times New Roman"/>
          <w:kern w:val="0"/>
          <w:lang w:val="sq-AL"/>
          <w14:ligatures w14:val="none"/>
        </w:rPr>
        <w:t>shërbimi,</w:t>
      </w:r>
      <w:r w:rsidRPr="00B22C71">
        <w:rPr>
          <w:rFonts w:ascii="Times New Roman" w:eastAsia="Times New Roman" w:hAnsi="Times New Roman" w:cs="Times New Roman"/>
          <w:spacing w:val="-11"/>
          <w:kern w:val="0"/>
          <w:lang w:val="sq-AL"/>
          <w14:ligatures w14:val="none"/>
        </w:rPr>
        <w:t xml:space="preserve"> </w:t>
      </w:r>
      <w:r w:rsidRPr="00B22C71">
        <w:rPr>
          <w:rFonts w:ascii="Times New Roman" w:eastAsia="Times New Roman" w:hAnsi="Times New Roman" w:cs="Times New Roman"/>
          <w:kern w:val="0"/>
          <w:lang w:val="sq-AL"/>
          <w14:ligatures w14:val="none"/>
        </w:rPr>
        <w:t>përveç rasteve kur nuk</w:t>
      </w:r>
      <w:r w:rsidRPr="00B22C71">
        <w:rPr>
          <w:rFonts w:ascii="Times New Roman" w:eastAsia="Times New Roman" w:hAnsi="Times New Roman" w:cs="Times New Roman"/>
          <w:spacing w:val="40"/>
          <w:kern w:val="0"/>
          <w:lang w:val="sq-AL"/>
          <w14:ligatures w14:val="none"/>
        </w:rPr>
        <w:t xml:space="preserve"> </w:t>
      </w:r>
      <w:r w:rsidRPr="00B22C71">
        <w:rPr>
          <w:rFonts w:ascii="Times New Roman" w:eastAsia="Times New Roman" w:hAnsi="Times New Roman" w:cs="Times New Roman"/>
          <w:kern w:val="0"/>
          <w:lang w:val="sq-AL"/>
          <w14:ligatures w14:val="none"/>
        </w:rPr>
        <w:t>ka ekzistuar një mënyrë e mjaftueshme, e saktë apo e kuptueshme, e përshkrimit të kërkesave dhe është cituar</w:t>
      </w:r>
      <w:r w:rsidRPr="00B22C71">
        <w:rPr>
          <w:rFonts w:ascii="Times New Roman" w:eastAsia="Times New Roman" w:hAnsi="Times New Roman" w:cs="Times New Roman"/>
          <w:spacing w:val="40"/>
          <w:kern w:val="0"/>
          <w:lang w:val="sq-AL"/>
          <w14:ligatures w14:val="none"/>
        </w:rPr>
        <w:t xml:space="preserve"> </w:t>
      </w:r>
      <w:r w:rsidRPr="00B22C71">
        <w:rPr>
          <w:rFonts w:ascii="Times New Roman" w:eastAsia="Times New Roman" w:hAnsi="Times New Roman" w:cs="Times New Roman"/>
          <w:kern w:val="0"/>
          <w:lang w:val="sq-AL"/>
          <w14:ligatures w14:val="none"/>
        </w:rPr>
        <w:t>fjala “ose ekuivalent” e përfshirë detyrimisht në këto specifikime.</w:t>
      </w:r>
    </w:p>
    <w:p w14:paraId="11FCBAA9" w14:textId="77777777" w:rsidR="00B22C71" w:rsidRPr="00B22C71" w:rsidRDefault="00B22C71" w:rsidP="00B22C71">
      <w:pPr>
        <w:widowControl w:val="0"/>
        <w:autoSpaceDE w:val="0"/>
        <w:autoSpaceDN w:val="0"/>
        <w:spacing w:after="0" w:line="276" w:lineRule="auto"/>
        <w:ind w:left="1337" w:right="1307"/>
        <w:jc w:val="both"/>
        <w:rPr>
          <w:rFonts w:ascii="Times New Roman" w:eastAsia="Times New Roman" w:hAnsi="Times New Roman" w:cs="Times New Roman"/>
          <w:kern w:val="0"/>
          <w:lang w:val="sq-AL"/>
          <w14:ligatures w14:val="none"/>
        </w:rPr>
      </w:pPr>
    </w:p>
    <w:p w14:paraId="2791A157" w14:textId="77777777" w:rsidR="00B22C71" w:rsidRPr="00B22C71" w:rsidRDefault="00B22C71" w:rsidP="00B22C71">
      <w:pPr>
        <w:widowControl w:val="0"/>
        <w:autoSpaceDE w:val="0"/>
        <w:autoSpaceDN w:val="0"/>
        <w:spacing w:after="0" w:line="276" w:lineRule="auto"/>
        <w:ind w:left="1337" w:right="1307"/>
        <w:jc w:val="both"/>
        <w:rPr>
          <w:rFonts w:ascii="Times New Roman" w:eastAsia="Times New Roman" w:hAnsi="Times New Roman" w:cs="Times New Roman"/>
          <w:kern w:val="0"/>
          <w:lang w:val="sq-AL"/>
          <w14:ligatures w14:val="none"/>
        </w:rPr>
      </w:pPr>
    </w:p>
    <w:p w14:paraId="18E74613" w14:textId="77777777" w:rsidR="00B22C71" w:rsidRPr="00B22C71" w:rsidRDefault="00B22C71" w:rsidP="00B22C71">
      <w:pPr>
        <w:widowControl w:val="0"/>
        <w:autoSpaceDE w:val="0"/>
        <w:autoSpaceDN w:val="0"/>
        <w:spacing w:after="0" w:line="276" w:lineRule="auto"/>
        <w:ind w:left="1337" w:right="1307"/>
        <w:jc w:val="both"/>
        <w:rPr>
          <w:rFonts w:ascii="Times New Roman" w:eastAsia="Times New Roman" w:hAnsi="Times New Roman" w:cs="Times New Roman"/>
          <w:kern w:val="0"/>
          <w:lang w:val="sq-AL"/>
          <w14:ligatures w14:val="none"/>
        </w:rPr>
      </w:pPr>
    </w:p>
    <w:p w14:paraId="7B77F49B" w14:textId="77777777" w:rsidR="00B22C71" w:rsidRPr="00B22C71" w:rsidRDefault="00B22C71" w:rsidP="00B22C71">
      <w:pPr>
        <w:widowControl w:val="0"/>
        <w:autoSpaceDE w:val="0"/>
        <w:autoSpaceDN w:val="0"/>
        <w:spacing w:after="0" w:line="276" w:lineRule="auto"/>
        <w:ind w:left="1337" w:right="1307"/>
        <w:jc w:val="both"/>
        <w:rPr>
          <w:rFonts w:ascii="Times New Roman" w:eastAsia="Times New Roman" w:hAnsi="Times New Roman" w:cs="Times New Roman"/>
          <w:kern w:val="0"/>
          <w:lang w:val="sq-AL"/>
          <w14:ligatures w14:val="none"/>
        </w:rPr>
      </w:pPr>
    </w:p>
    <w:p w14:paraId="43EFD6DE" w14:textId="77777777" w:rsidR="00B22C71" w:rsidRPr="00B22C71" w:rsidRDefault="00B22C71" w:rsidP="00B22C71">
      <w:pPr>
        <w:widowControl w:val="0"/>
        <w:autoSpaceDE w:val="0"/>
        <w:autoSpaceDN w:val="0"/>
        <w:spacing w:after="0" w:line="276" w:lineRule="auto"/>
        <w:ind w:left="1337" w:right="1307"/>
        <w:jc w:val="both"/>
        <w:rPr>
          <w:rFonts w:ascii="Times New Roman" w:eastAsia="Times New Roman" w:hAnsi="Times New Roman" w:cs="Times New Roman"/>
          <w:kern w:val="0"/>
          <w:lang w:val="sq-AL"/>
          <w14:ligatures w14:val="none"/>
        </w:rPr>
      </w:pPr>
    </w:p>
    <w:p w14:paraId="6312E687" w14:textId="77777777" w:rsidR="00B22C71" w:rsidRPr="00B22C71" w:rsidRDefault="00B22C71" w:rsidP="00B22C71">
      <w:pPr>
        <w:widowControl w:val="0"/>
        <w:autoSpaceDE w:val="0"/>
        <w:autoSpaceDN w:val="0"/>
        <w:spacing w:after="0" w:line="276" w:lineRule="auto"/>
        <w:ind w:left="1337" w:right="1307"/>
        <w:jc w:val="both"/>
        <w:rPr>
          <w:rFonts w:ascii="Times New Roman" w:eastAsia="Times New Roman" w:hAnsi="Times New Roman" w:cs="Times New Roman"/>
          <w:kern w:val="0"/>
          <w:lang w:val="sq-AL"/>
          <w14:ligatures w14:val="none"/>
        </w:rPr>
      </w:pPr>
    </w:p>
    <w:p w14:paraId="6722A7C0" w14:textId="77777777" w:rsidR="00B22C71" w:rsidRPr="00B22C71" w:rsidRDefault="00B22C71" w:rsidP="00B22C71">
      <w:pPr>
        <w:widowControl w:val="0"/>
        <w:autoSpaceDE w:val="0"/>
        <w:autoSpaceDN w:val="0"/>
        <w:spacing w:after="0" w:line="276" w:lineRule="auto"/>
        <w:ind w:left="1337" w:right="1307"/>
        <w:jc w:val="both"/>
        <w:rPr>
          <w:rFonts w:ascii="Times New Roman" w:eastAsia="Times New Roman" w:hAnsi="Times New Roman" w:cs="Times New Roman"/>
          <w:kern w:val="0"/>
          <w:lang w:val="sq-AL"/>
          <w14:ligatures w14:val="none"/>
        </w:rPr>
      </w:pPr>
    </w:p>
    <w:p w14:paraId="378A615E" w14:textId="77777777" w:rsidR="00B22C71" w:rsidRPr="00B22C71" w:rsidRDefault="00B22C71" w:rsidP="00B22C71">
      <w:pPr>
        <w:widowControl w:val="0"/>
        <w:autoSpaceDE w:val="0"/>
        <w:autoSpaceDN w:val="0"/>
        <w:spacing w:after="0" w:line="276" w:lineRule="auto"/>
        <w:ind w:left="1337" w:right="1307"/>
        <w:jc w:val="both"/>
        <w:rPr>
          <w:rFonts w:ascii="Times New Roman" w:eastAsia="Times New Roman" w:hAnsi="Times New Roman" w:cs="Times New Roman"/>
          <w:i/>
          <w:iCs/>
          <w:kern w:val="0"/>
          <w:lang w:val="sq-AL"/>
          <w14:ligatures w14:val="none"/>
        </w:rPr>
      </w:pPr>
      <w:r w:rsidRPr="00B22C71">
        <w:rPr>
          <w:rFonts w:ascii="Times New Roman" w:eastAsia="Times New Roman" w:hAnsi="Times New Roman" w:cs="Times New Roman"/>
          <w:b/>
          <w:bCs/>
          <w:i/>
          <w:iCs/>
          <w:kern w:val="0"/>
          <w:lang w:val="sq-AL"/>
          <w14:ligatures w14:val="none"/>
        </w:rPr>
        <w:t>Shënim:</w:t>
      </w:r>
      <w:r w:rsidRPr="00B22C71">
        <w:rPr>
          <w:rFonts w:ascii="Times New Roman" w:eastAsia="Times New Roman" w:hAnsi="Times New Roman" w:cs="Times New Roman"/>
          <w:i/>
          <w:iCs/>
          <w:kern w:val="0"/>
          <w:lang w:val="sq-AL"/>
          <w14:ligatures w14:val="none"/>
        </w:rPr>
        <w:t xml:space="preserve"> Fotot e paraqitura në tabelat e specifikimeve teknike kanë karakter vetëm ilustrues dhe shërbejnë për të paraqitur në mënyrë orientuese tipologjinë, funksionalitetin dhe karakteristikat e artikullit. Ato nuk përbëjnë modele fikse apo të detyrueshme dhe artikulli ofertues nuk kërkohet të jetë identik me imazhin e paraqitur, për sa kohë që përmbush specifikimet teknike të përcaktuara.</w:t>
      </w:r>
    </w:p>
    <w:p w14:paraId="52C62D36"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p>
    <w:p w14:paraId="17C15732"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sz w:val="22"/>
          <w:szCs w:val="22"/>
          <w:lang w:val="sq-AL"/>
          <w14:ligatures w14:val="none"/>
        </w:rPr>
      </w:pPr>
    </w:p>
    <w:p w14:paraId="6F3AE630" w14:textId="77777777" w:rsidR="00B22C71" w:rsidRPr="00B22C71" w:rsidRDefault="00B22C71" w:rsidP="00B22C71">
      <w:pPr>
        <w:widowControl w:val="0"/>
        <w:tabs>
          <w:tab w:val="left" w:pos="3060"/>
        </w:tabs>
        <w:autoSpaceDE w:val="0"/>
        <w:autoSpaceDN w:val="0"/>
        <w:spacing w:after="0" w:line="276" w:lineRule="auto"/>
        <w:rPr>
          <w:rFonts w:ascii="Times New Roman" w:eastAsia="Times New Roman" w:hAnsi="Times New Roman" w:cs="Times New Roman"/>
          <w:kern w:val="0"/>
          <w:lang w:val="sq-AL"/>
          <w14:ligatures w14:val="none"/>
        </w:rPr>
        <w:sectPr w:rsidR="00B22C71" w:rsidRPr="00B22C71" w:rsidSect="00B22C71">
          <w:pgSz w:w="16840" w:h="11910" w:orient="landscape"/>
          <w:pgMar w:top="141" w:right="141" w:bottom="1200" w:left="141" w:header="774" w:footer="1002" w:gutter="0"/>
          <w:cols w:space="720"/>
        </w:sectPr>
      </w:pPr>
    </w:p>
    <w:p w14:paraId="419DB526" w14:textId="77777777" w:rsidR="00B22C71" w:rsidRPr="00B22C71" w:rsidRDefault="00B22C71" w:rsidP="00B22C71">
      <w:pPr>
        <w:widowControl w:val="0"/>
        <w:tabs>
          <w:tab w:val="left" w:pos="990"/>
          <w:tab w:val="left" w:pos="2018"/>
        </w:tabs>
        <w:autoSpaceDE w:val="0"/>
        <w:autoSpaceDN w:val="0"/>
        <w:spacing w:before="38" w:after="0" w:line="276" w:lineRule="auto"/>
        <w:ind w:left="950"/>
        <w:rPr>
          <w:rFonts w:ascii="Times New Roman" w:eastAsia="Times New Roman" w:hAnsi="Times New Roman" w:cs="Times New Roman"/>
          <w:b/>
          <w:bCs/>
          <w:color w:val="632423"/>
          <w:spacing w:val="11"/>
          <w:kern w:val="0"/>
          <w:sz w:val="32"/>
          <w:szCs w:val="22"/>
          <w:lang w:val="sq-AL"/>
          <w14:ligatures w14:val="none"/>
        </w:rPr>
      </w:pPr>
      <w:bookmarkStart w:id="3" w:name="4._ARTIKUJT_DHE_SPECIFIKIMET_TEKNIKE"/>
      <w:bookmarkEnd w:id="3"/>
      <w:r w:rsidRPr="00B22C71">
        <w:rPr>
          <w:rFonts w:ascii="Times New Roman" w:eastAsia="Times New Roman" w:hAnsi="Times New Roman" w:cs="Times New Roman"/>
          <w:b/>
          <w:bCs/>
          <w:color w:val="632423"/>
          <w:spacing w:val="11"/>
          <w:kern w:val="0"/>
          <w:sz w:val="32"/>
          <w:szCs w:val="22"/>
          <w:lang w:val="sq-AL"/>
          <w14:ligatures w14:val="none"/>
        </w:rPr>
        <w:lastRenderedPageBreak/>
        <w:t>4.TË DHËNA TEKNIKE TË PËRGJITHSHME</w:t>
      </w:r>
    </w:p>
    <w:p w14:paraId="5A3B5A6E"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 </w:t>
      </w:r>
    </w:p>
    <w:p w14:paraId="32090FD2"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Specifikimet teknike janë hartuar me synimin për të siguruar qartësi, objektivitet, trajtim të barabartë dhe konkurrencë ndërmjet operatorëve ekonomikë, duke shmangur kërkesat që mund të kufizojnë në mënyrë të pajustifikuar konkurrencën. Në rastet kur një karakteristikë teknike lidhet me një standard, normë ose kërkesë të caktuar, ajo do të interpretohet në përputhje me legjislacionin në fuqi dhe kur është e aplikueshme, do të pranohet edhe produkti “ose ekuivalent”. Për çdo artikull përcaktohen karakteristikat teknike të nevojshme për identifikimin dhe vlerësimin e artikullit, duke përfshirë, sipas rastit, llojin e enës, kapacitetin nominal, materialin, klasën e saktësisë, tolerancat e lejuara, shkallëzimin, temperaturën e referencës, mënyrën e kalibrimit dhe kërkesa të tjera relevante për përdorimin laboratorik.</w:t>
      </w:r>
    </w:p>
    <w:p w14:paraId="20B0A74F"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Katalogu synon të shërbejë si një instrument praktik për standardizimin e kërkesave teknike dhe për realizimin e blerjeve të përqendruara, duke kontribuar në sigurimin e produkteve të përshtatshme për përdorim laboratorik, në rritjen e eficiencës së procesit të prokurimit dhe në përdorimin sa më efektiv të fondeve publike.</w:t>
      </w:r>
    </w:p>
    <w:p w14:paraId="340F4822"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b/>
          <w:bCs/>
          <w:kern w:val="0"/>
          <w:szCs w:val="22"/>
          <w:lang w:val="sq-AL"/>
          <w14:ligatures w14:val="none"/>
        </w:rPr>
      </w:pPr>
    </w:p>
    <w:p w14:paraId="494F104D"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79312C8A"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6E86B0C7"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4038ABDE"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59263AF0"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2AAFFA7B"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3C290CBD"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0DDA7027"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100D3235"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654BCAE8"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27B41434"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4277D446"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0A1762EA"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3E3A6A8C"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lang w:val="sq-AL"/>
          <w14:ligatures w14:val="none"/>
        </w:rPr>
      </w:pPr>
    </w:p>
    <w:p w14:paraId="42A6C857" w14:textId="77777777" w:rsidR="00B22C71" w:rsidRPr="00B22C71" w:rsidRDefault="00B22C71" w:rsidP="00B22C71">
      <w:pPr>
        <w:widowControl w:val="0"/>
        <w:autoSpaceDE w:val="0"/>
        <w:autoSpaceDN w:val="0"/>
        <w:spacing w:after="0" w:line="276" w:lineRule="auto"/>
        <w:ind w:right="1293"/>
        <w:jc w:val="both"/>
        <w:rPr>
          <w:rFonts w:ascii="Times New Roman" w:eastAsia="Times New Roman" w:hAnsi="Times New Roman" w:cs="Times New Roman"/>
          <w:b/>
          <w:bCs/>
          <w:kern w:val="0"/>
          <w:lang w:val="sq-AL"/>
          <w14:ligatures w14:val="none"/>
        </w:rPr>
      </w:pPr>
    </w:p>
    <w:p w14:paraId="136091BE" w14:textId="77777777" w:rsidR="00B22C71" w:rsidRDefault="00B22C71" w:rsidP="00B22C71">
      <w:pPr>
        <w:widowControl w:val="0"/>
        <w:tabs>
          <w:tab w:val="left" w:pos="990"/>
          <w:tab w:val="left" w:pos="2018"/>
        </w:tabs>
        <w:autoSpaceDE w:val="0"/>
        <w:autoSpaceDN w:val="0"/>
        <w:spacing w:before="38" w:after="0" w:line="276" w:lineRule="auto"/>
        <w:ind w:left="950"/>
        <w:rPr>
          <w:rFonts w:ascii="Times New Roman" w:eastAsia="Times New Roman" w:hAnsi="Times New Roman" w:cs="Times New Roman"/>
          <w:b/>
          <w:bCs/>
          <w:color w:val="632423"/>
          <w:spacing w:val="11"/>
          <w:kern w:val="0"/>
          <w:sz w:val="32"/>
          <w:szCs w:val="22"/>
          <w:lang w:val="sq-AL"/>
          <w14:ligatures w14:val="none"/>
        </w:rPr>
      </w:pPr>
      <w:r w:rsidRPr="00B22C71">
        <w:rPr>
          <w:rFonts w:ascii="Times New Roman" w:eastAsia="Times New Roman" w:hAnsi="Times New Roman" w:cs="Times New Roman"/>
          <w:b/>
          <w:bCs/>
          <w:color w:val="632423"/>
          <w:spacing w:val="11"/>
          <w:kern w:val="0"/>
          <w:sz w:val="32"/>
          <w:szCs w:val="22"/>
          <w:lang w:val="sq-AL"/>
          <w14:ligatures w14:val="none"/>
        </w:rPr>
        <w:lastRenderedPageBreak/>
        <w:t>5. Metodologjia e hartimit të katalogut</w:t>
      </w:r>
    </w:p>
    <w:p w14:paraId="5EEEC47F" w14:textId="77777777" w:rsidR="00E8545C" w:rsidRPr="00B22C71" w:rsidRDefault="00E8545C" w:rsidP="00B22C71">
      <w:pPr>
        <w:widowControl w:val="0"/>
        <w:tabs>
          <w:tab w:val="left" w:pos="990"/>
          <w:tab w:val="left" w:pos="2018"/>
        </w:tabs>
        <w:autoSpaceDE w:val="0"/>
        <w:autoSpaceDN w:val="0"/>
        <w:spacing w:before="38" w:after="0" w:line="276" w:lineRule="auto"/>
        <w:ind w:left="950"/>
        <w:rPr>
          <w:rFonts w:ascii="Times New Roman" w:eastAsia="Times New Roman" w:hAnsi="Times New Roman" w:cs="Times New Roman"/>
          <w:b/>
          <w:bCs/>
          <w:kern w:val="0"/>
          <w14:ligatures w14:val="none"/>
        </w:rPr>
      </w:pPr>
    </w:p>
    <w:p w14:paraId="7AC3DB38"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Hartimi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katalogut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Enëve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përcaktimi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specifikimeve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teknike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artikujt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përbërës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tij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është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mbështetur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proces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strukturuar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vlerësimi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analize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synim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identifikimin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karakteristikave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teknike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funksionale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garantojnë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përshtatshmërinë</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produkteve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cilësinë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sigurinë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qëndrueshmërinë</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tyre</w:t>
      </w:r>
      <w:proofErr w:type="spellEnd"/>
      <w:r w:rsidRPr="00B22C71">
        <w:rPr>
          <w:rFonts w:ascii="Times New Roman" w:eastAsia="Times New Roman" w:hAnsi="Times New Roman" w:cs="Times New Roman"/>
          <w:kern w:val="0"/>
          <w14:ligatures w14:val="none"/>
        </w:rPr>
        <w:t>.</w:t>
      </w:r>
    </w:p>
    <w:p w14:paraId="46BDF233"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Specifikimet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teknike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janë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hartuar</w:t>
      </w:r>
      <w:proofErr w:type="spellEnd"/>
      <w:r w:rsidRPr="00B22C71">
        <w:rPr>
          <w:rFonts w:ascii="Times New Roman" w:eastAsia="Times New Roman" w:hAnsi="Times New Roman" w:cs="Times New Roman"/>
          <w:kern w:val="0"/>
          <w14:ligatures w14:val="none"/>
        </w:rPr>
        <w:t xml:space="preserve"> duke u </w:t>
      </w:r>
      <w:proofErr w:type="spellStart"/>
      <w:r w:rsidRPr="00B22C71">
        <w:rPr>
          <w:rFonts w:ascii="Times New Roman" w:eastAsia="Times New Roman" w:hAnsi="Times New Roman" w:cs="Times New Roman"/>
          <w:kern w:val="0"/>
          <w14:ligatures w14:val="none"/>
        </w:rPr>
        <w:t>bazuar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w:t>
      </w:r>
    </w:p>
    <w:p w14:paraId="000155F0" w14:textId="77777777" w:rsidR="00B22C71" w:rsidRPr="00B22C71" w:rsidRDefault="00B22C71" w:rsidP="00B22C71">
      <w:pPr>
        <w:widowControl w:val="0"/>
        <w:numPr>
          <w:ilvl w:val="0"/>
          <w:numId w:val="44"/>
        </w:numPr>
        <w:tabs>
          <w:tab w:val="left" w:pos="810"/>
        </w:tabs>
        <w:autoSpaceDE w:val="0"/>
        <w:autoSpaceDN w:val="0"/>
        <w:spacing w:after="0" w:line="276" w:lineRule="auto"/>
        <w:ind w:right="1293" w:firstLine="450"/>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identifikimin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analizimin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nevojave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laboratorëve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proceseve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ndryshme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ku</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përdoren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enët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pajisjet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përkatëse</w:t>
      </w:r>
      <w:proofErr w:type="spellEnd"/>
      <w:r w:rsidRPr="00B22C71">
        <w:rPr>
          <w:rFonts w:ascii="Times New Roman" w:eastAsia="Times New Roman" w:hAnsi="Times New Roman" w:cs="Times New Roman"/>
          <w:kern w:val="0"/>
          <w14:ligatures w14:val="none"/>
        </w:rPr>
        <w:t>;</w:t>
      </w:r>
    </w:p>
    <w:p w14:paraId="4E4A8FA2" w14:textId="77777777" w:rsidR="00B22C71" w:rsidRPr="00B22C71" w:rsidRDefault="00B22C71" w:rsidP="00B22C71">
      <w:pPr>
        <w:widowControl w:val="0"/>
        <w:numPr>
          <w:ilvl w:val="0"/>
          <w:numId w:val="44"/>
        </w:numPr>
        <w:autoSpaceDE w:val="0"/>
        <w:autoSpaceDN w:val="0"/>
        <w:spacing w:after="0" w:line="276" w:lineRule="auto"/>
        <w:ind w:right="1293" w:firstLine="450"/>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analizën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artikujve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praktikë</w:t>
      </w:r>
      <w:proofErr w:type="spellEnd"/>
      <w:r w:rsidRPr="00B22C71">
        <w:rPr>
          <w:rFonts w:ascii="Times New Roman" w:eastAsia="Times New Roman" w:hAnsi="Times New Roman" w:cs="Times New Roman"/>
          <w:kern w:val="0"/>
          <w14:ligatures w14:val="none"/>
        </w:rPr>
        <w:t xml:space="preserve">, duke </w:t>
      </w:r>
      <w:proofErr w:type="spellStart"/>
      <w:r w:rsidRPr="00B22C71">
        <w:rPr>
          <w:rFonts w:ascii="Times New Roman" w:eastAsia="Times New Roman" w:hAnsi="Times New Roman" w:cs="Times New Roman"/>
          <w:kern w:val="0"/>
          <w14:ligatures w14:val="none"/>
        </w:rPr>
        <w:t>marrë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konsideratë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funksionin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mënyrën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përdorimit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karakteristikat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kryesore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tyre</w:t>
      </w:r>
      <w:proofErr w:type="spellEnd"/>
      <w:r w:rsidRPr="00B22C71">
        <w:rPr>
          <w:rFonts w:ascii="Times New Roman" w:eastAsia="Times New Roman" w:hAnsi="Times New Roman" w:cs="Times New Roman"/>
          <w:kern w:val="0"/>
          <w14:ligatures w14:val="none"/>
        </w:rPr>
        <w:t>;</w:t>
      </w:r>
    </w:p>
    <w:p w14:paraId="1D752394" w14:textId="77777777" w:rsidR="00B22C71" w:rsidRPr="00B22C71" w:rsidRDefault="00B22C71" w:rsidP="00B22C71">
      <w:pPr>
        <w:widowControl w:val="0"/>
        <w:numPr>
          <w:ilvl w:val="0"/>
          <w:numId w:val="44"/>
        </w:numPr>
        <w:autoSpaceDE w:val="0"/>
        <w:autoSpaceDN w:val="0"/>
        <w:spacing w:after="0" w:line="276" w:lineRule="auto"/>
        <w:ind w:left="1170" w:right="1293"/>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standardet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teknike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aplikueshme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përfshirë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lidhen</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materialet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dimensionet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rezistencën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saktësinë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sigurinë</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përdorimit</w:t>
      </w:r>
      <w:proofErr w:type="spellEnd"/>
      <w:r w:rsidRPr="00B22C71">
        <w:rPr>
          <w:rFonts w:ascii="Times New Roman" w:eastAsia="Times New Roman" w:hAnsi="Times New Roman" w:cs="Times New Roman"/>
          <w:kern w:val="0"/>
          <w14:ligatures w14:val="none"/>
        </w:rPr>
        <w:t>;</w:t>
      </w:r>
    </w:p>
    <w:p w14:paraId="31E2B16B" w14:textId="77777777" w:rsidR="00B22C71" w:rsidRPr="00B22C71" w:rsidRDefault="00B22C71" w:rsidP="00B22C71">
      <w:pPr>
        <w:widowControl w:val="0"/>
        <w:numPr>
          <w:ilvl w:val="0"/>
          <w:numId w:val="44"/>
        </w:numPr>
        <w:autoSpaceDE w:val="0"/>
        <w:autoSpaceDN w:val="0"/>
        <w:spacing w:after="0" w:line="276" w:lineRule="auto"/>
        <w:ind w:left="1170" w:right="1293"/>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analizën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tregut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produkteve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disponueshme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qëllim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identifikimin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karakteristikave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teknike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realizueshme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treg</w:t>
      </w:r>
      <w:proofErr w:type="spellEnd"/>
      <w:r w:rsidRPr="00B22C71">
        <w:rPr>
          <w:rFonts w:ascii="Times New Roman" w:eastAsia="Times New Roman" w:hAnsi="Times New Roman" w:cs="Times New Roman"/>
          <w:kern w:val="0"/>
          <w14:ligatures w14:val="none"/>
        </w:rPr>
        <w:t>;</w:t>
      </w:r>
    </w:p>
    <w:p w14:paraId="60BD28BD" w14:textId="77777777" w:rsidR="00B22C71" w:rsidRPr="00B22C71" w:rsidRDefault="00B22C71" w:rsidP="00B22C71">
      <w:pPr>
        <w:widowControl w:val="0"/>
        <w:numPr>
          <w:ilvl w:val="0"/>
          <w:numId w:val="44"/>
        </w:numPr>
        <w:autoSpaceDE w:val="0"/>
        <w:autoSpaceDN w:val="0"/>
        <w:spacing w:after="0" w:line="276" w:lineRule="auto"/>
        <w:ind w:right="1293" w:firstLine="450"/>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konsultimin</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specialistë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profesionistë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fushës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siguruar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specifikimet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reflektojnë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reale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53D0D6D1" w14:textId="77777777" w:rsidR="00B22C71" w:rsidRPr="00B22C71" w:rsidRDefault="00B22C71" w:rsidP="00B22C71">
      <w:pPr>
        <w:widowControl w:val="0"/>
        <w:numPr>
          <w:ilvl w:val="0"/>
          <w:numId w:val="44"/>
        </w:numPr>
        <w:autoSpaceDE w:val="0"/>
        <w:autoSpaceDN w:val="0"/>
        <w:spacing w:after="0" w:line="276" w:lineRule="auto"/>
        <w:ind w:right="1293" w:firstLine="450"/>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konsultimin</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operatorë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ekonomikë</w:t>
      </w:r>
      <w:proofErr w:type="spellEnd"/>
      <w:r w:rsidRPr="00B22C71">
        <w:rPr>
          <w:rFonts w:ascii="Times New Roman" w:eastAsia="Times New Roman" w:hAnsi="Times New Roman" w:cs="Times New Roman"/>
          <w:kern w:val="0"/>
          <w14:ligatures w14:val="none"/>
        </w:rPr>
        <w:t>;</w:t>
      </w:r>
    </w:p>
    <w:p w14:paraId="0DCDE8F2" w14:textId="77777777" w:rsidR="00B22C71" w:rsidRPr="00B22C71" w:rsidRDefault="00B22C71" w:rsidP="00B22C71">
      <w:pPr>
        <w:widowControl w:val="0"/>
        <w:numPr>
          <w:ilvl w:val="0"/>
          <w:numId w:val="44"/>
        </w:numPr>
        <w:autoSpaceDE w:val="0"/>
        <w:autoSpaceDN w:val="0"/>
        <w:spacing w:after="0" w:line="276" w:lineRule="auto"/>
        <w:ind w:right="1293" w:firstLine="450"/>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praktikat</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konsoliduara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duke </w:t>
      </w:r>
      <w:proofErr w:type="spellStart"/>
      <w:r w:rsidRPr="00B22C71">
        <w:rPr>
          <w:rFonts w:ascii="Times New Roman" w:eastAsia="Times New Roman" w:hAnsi="Times New Roman" w:cs="Times New Roman"/>
          <w:kern w:val="0"/>
          <w14:ligatures w14:val="none"/>
        </w:rPr>
        <w:t>marrë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konsideratë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konkrete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funksionale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artikujve</w:t>
      </w:r>
      <w:proofErr w:type="spellEnd"/>
      <w:r w:rsidRPr="00B22C71">
        <w:rPr>
          <w:rFonts w:ascii="Times New Roman" w:eastAsia="Times New Roman" w:hAnsi="Times New Roman" w:cs="Times New Roman"/>
          <w:kern w:val="0"/>
          <w14:ligatures w14:val="none"/>
        </w:rPr>
        <w:t>;</w:t>
      </w:r>
    </w:p>
    <w:p w14:paraId="2F6E374D" w14:textId="77777777" w:rsidR="00B22C71" w:rsidRPr="00B22C71" w:rsidRDefault="00B22C71" w:rsidP="00B22C71">
      <w:pPr>
        <w:widowControl w:val="0"/>
        <w:numPr>
          <w:ilvl w:val="0"/>
          <w:numId w:val="44"/>
        </w:numPr>
        <w:autoSpaceDE w:val="0"/>
        <w:autoSpaceDN w:val="0"/>
        <w:spacing w:after="0" w:line="276" w:lineRule="auto"/>
        <w:ind w:right="1293" w:firstLine="450"/>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kërkesat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cilësi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siguri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qëndrueshmëri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jetëgjatësi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përputhje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natyrën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destinacionin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përdorimit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produkteve</w:t>
      </w:r>
      <w:proofErr w:type="spellEnd"/>
      <w:r w:rsidRPr="00B22C71">
        <w:rPr>
          <w:rFonts w:ascii="Times New Roman" w:eastAsia="Times New Roman" w:hAnsi="Times New Roman" w:cs="Times New Roman"/>
          <w:kern w:val="0"/>
          <w14:ligatures w14:val="none"/>
        </w:rPr>
        <w:t>;</w:t>
      </w:r>
    </w:p>
    <w:p w14:paraId="324C3EF8" w14:textId="77777777" w:rsidR="00B22C71" w:rsidRPr="00B22C71" w:rsidRDefault="00B22C71" w:rsidP="00B22C71">
      <w:pPr>
        <w:widowControl w:val="0"/>
        <w:numPr>
          <w:ilvl w:val="1"/>
          <w:numId w:val="44"/>
        </w:numPr>
        <w:autoSpaceDE w:val="0"/>
        <w:autoSpaceDN w:val="0"/>
        <w:spacing w:after="0" w:line="276" w:lineRule="auto"/>
        <w:ind w:right="1293" w:hanging="270"/>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përcaktimin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specifikimeve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mbi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bazën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kërkesave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funksionale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performancës</w:t>
      </w:r>
      <w:proofErr w:type="spellEnd"/>
      <w:r w:rsidRPr="00B22C71">
        <w:rPr>
          <w:rFonts w:ascii="Times New Roman" w:eastAsia="Times New Roman" w:hAnsi="Times New Roman" w:cs="Times New Roman"/>
          <w:kern w:val="0"/>
          <w14:ligatures w14:val="none"/>
        </w:rPr>
        <w:t xml:space="preserve">, duke u </w:t>
      </w:r>
      <w:proofErr w:type="spellStart"/>
      <w:r w:rsidRPr="00B22C71">
        <w:rPr>
          <w:rFonts w:ascii="Times New Roman" w:eastAsia="Times New Roman" w:hAnsi="Times New Roman" w:cs="Times New Roman"/>
          <w:kern w:val="0"/>
          <w14:ligatures w14:val="none"/>
        </w:rPr>
        <w:t>fokusuar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rezultatin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funksionin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duhet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përmbushë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artikulli</w:t>
      </w:r>
      <w:proofErr w:type="spellEnd"/>
      <w:r w:rsidRPr="00B22C71">
        <w:rPr>
          <w:rFonts w:ascii="Times New Roman" w:eastAsia="Times New Roman" w:hAnsi="Times New Roman" w:cs="Times New Roman"/>
          <w:kern w:val="0"/>
          <w14:ligatures w14:val="none"/>
        </w:rPr>
        <w:t>;</w:t>
      </w:r>
    </w:p>
    <w:p w14:paraId="32187A33" w14:textId="77777777" w:rsidR="00B22C71" w:rsidRPr="00B22C71" w:rsidRDefault="00B22C71" w:rsidP="00B22C71">
      <w:pPr>
        <w:widowControl w:val="0"/>
        <w:numPr>
          <w:ilvl w:val="1"/>
          <w:numId w:val="44"/>
        </w:numPr>
        <w:tabs>
          <w:tab w:val="left" w:pos="1440"/>
        </w:tabs>
        <w:autoSpaceDE w:val="0"/>
        <w:autoSpaceDN w:val="0"/>
        <w:spacing w:after="0" w:line="276" w:lineRule="auto"/>
        <w:ind w:right="1293"/>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verifikimin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proporcionalitetit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objektivitetit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teknike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synim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ato</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jenë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qarta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justifikuara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nga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nevojat</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përdorimit</w:t>
      </w:r>
      <w:proofErr w:type="spellEnd"/>
      <w:r w:rsidRPr="00B22C71">
        <w:rPr>
          <w:rFonts w:ascii="Times New Roman" w:eastAsia="Times New Roman" w:hAnsi="Times New Roman" w:cs="Times New Roman"/>
          <w:kern w:val="0"/>
          <w14:ligatures w14:val="none"/>
        </w:rPr>
        <w:t>.</w:t>
      </w:r>
    </w:p>
    <w:p w14:paraId="7014C2A7" w14:textId="77777777" w:rsidR="00B22C71" w:rsidRPr="00B22C71" w:rsidRDefault="00B22C71" w:rsidP="00B22C71">
      <w:pPr>
        <w:widowControl w:val="0"/>
        <w:numPr>
          <w:ilvl w:val="1"/>
          <w:numId w:val="44"/>
        </w:numPr>
        <w:autoSpaceDE w:val="0"/>
        <w:autoSpaceDN w:val="0"/>
        <w:spacing w:after="0" w:line="276" w:lineRule="auto"/>
        <w:ind w:right="1293"/>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kuadër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metodologjia</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hartimit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është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mbështetur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studimin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tregut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konsultimin</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palët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grupet</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interesit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përcaktimin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specifikimeve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funksionale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bazuara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performancë</w:t>
      </w:r>
      <w:proofErr w:type="spellEnd"/>
      <w:r w:rsidRPr="00B22C71">
        <w:rPr>
          <w:rFonts w:ascii="Times New Roman" w:eastAsia="Times New Roman" w:hAnsi="Times New Roman" w:cs="Times New Roman"/>
          <w:kern w:val="0"/>
          <w14:ligatures w14:val="none"/>
        </w:rPr>
        <w:t xml:space="preserve">, duke </w:t>
      </w:r>
      <w:proofErr w:type="spellStart"/>
      <w:r w:rsidRPr="00B22C71">
        <w:rPr>
          <w:rFonts w:ascii="Times New Roman" w:eastAsia="Times New Roman" w:hAnsi="Times New Roman" w:cs="Times New Roman"/>
          <w:kern w:val="0"/>
          <w14:ligatures w14:val="none"/>
        </w:rPr>
        <w:t>synuar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shmangien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kërkesave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panevojshme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ose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kufizuese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garantimin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moskufizimit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konkurrencës</w:t>
      </w:r>
      <w:proofErr w:type="spellEnd"/>
      <w:r w:rsidRPr="00B22C71">
        <w:rPr>
          <w:rFonts w:ascii="Times New Roman" w:eastAsia="Times New Roman" w:hAnsi="Times New Roman" w:cs="Times New Roman"/>
          <w:kern w:val="0"/>
          <w14:ligatures w14:val="none"/>
        </w:rPr>
        <w:t xml:space="preserve">, pa </w:t>
      </w:r>
      <w:proofErr w:type="spellStart"/>
      <w:r w:rsidRPr="00B22C71">
        <w:rPr>
          <w:rFonts w:ascii="Times New Roman" w:eastAsia="Times New Roman" w:hAnsi="Times New Roman" w:cs="Times New Roman"/>
          <w:kern w:val="0"/>
          <w14:ligatures w14:val="none"/>
        </w:rPr>
        <w:t>cenuar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cilësinë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sigurinë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funksionalitetin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produkteve</w:t>
      </w:r>
      <w:proofErr w:type="spellEnd"/>
      <w:r w:rsidRPr="00B22C71">
        <w:rPr>
          <w:rFonts w:ascii="Times New Roman" w:eastAsia="Times New Roman" w:hAnsi="Times New Roman" w:cs="Times New Roman"/>
          <w:kern w:val="0"/>
          <w14:ligatures w14:val="none"/>
        </w:rPr>
        <w:t>.</w:t>
      </w:r>
    </w:p>
    <w:p w14:paraId="677C6F7C" w14:textId="77777777" w:rsidR="00B22C71" w:rsidRPr="00B22C71" w:rsidRDefault="00B22C71" w:rsidP="00B22C71">
      <w:pPr>
        <w:widowControl w:val="0"/>
        <w:autoSpaceDE w:val="0"/>
        <w:autoSpaceDN w:val="0"/>
        <w:spacing w:after="0" w:line="276" w:lineRule="auto"/>
        <w:ind w:left="1299" w:right="1293"/>
        <w:jc w:val="both"/>
        <w:rPr>
          <w:rFonts w:ascii="Times New Roman" w:eastAsia="Times New Roman" w:hAnsi="Times New Roman" w:cs="Times New Roman"/>
          <w:b/>
          <w:bCs/>
          <w:kern w:val="0"/>
          <w14:ligatures w14:val="none"/>
        </w:rPr>
      </w:pPr>
      <w:proofErr w:type="spellStart"/>
      <w:r w:rsidRPr="00B22C71">
        <w:rPr>
          <w:rFonts w:ascii="Times New Roman" w:eastAsia="Times New Roman" w:hAnsi="Times New Roman" w:cs="Times New Roman"/>
          <w:kern w:val="0"/>
          <w14:ligatures w14:val="none"/>
        </w:rPr>
        <w:t>Specifikimet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janë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hartuar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mënyrë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objektive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jodiskriminuese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jo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orientuar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drejt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markave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prodhuesve</w:t>
      </w:r>
      <w:proofErr w:type="spellEnd"/>
      <w:r w:rsidRPr="00B22C71">
        <w:rPr>
          <w:rFonts w:ascii="Times New Roman" w:eastAsia="Times New Roman" w:hAnsi="Times New Roman" w:cs="Times New Roman"/>
          <w:kern w:val="0"/>
          <w14:ligatures w14:val="none"/>
        </w:rPr>
        <w:t xml:space="preserve"> apo </w:t>
      </w:r>
      <w:proofErr w:type="spellStart"/>
      <w:r w:rsidRPr="00B22C71">
        <w:rPr>
          <w:rFonts w:ascii="Times New Roman" w:eastAsia="Times New Roman" w:hAnsi="Times New Roman" w:cs="Times New Roman"/>
          <w:kern w:val="0"/>
          <w14:ligatures w14:val="none"/>
        </w:rPr>
        <w:t>modeleve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veçanta</w:t>
      </w:r>
      <w:proofErr w:type="spellEnd"/>
      <w:r w:rsidRPr="00B22C71">
        <w:rPr>
          <w:rFonts w:ascii="Times New Roman" w:eastAsia="Times New Roman" w:hAnsi="Times New Roman" w:cs="Times New Roman"/>
          <w:kern w:val="0"/>
          <w14:ligatures w14:val="none"/>
        </w:rPr>
        <w:t xml:space="preserve">, duke </w:t>
      </w:r>
      <w:proofErr w:type="spellStart"/>
      <w:r w:rsidRPr="00B22C71">
        <w:rPr>
          <w:rFonts w:ascii="Times New Roman" w:eastAsia="Times New Roman" w:hAnsi="Times New Roman" w:cs="Times New Roman"/>
          <w:kern w:val="0"/>
          <w14:ligatures w14:val="none"/>
        </w:rPr>
        <w:t>synuar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krijimin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kushteve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barabarta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pjesëmarrjen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operatorëve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ekonomikë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sigurimin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një</w:t>
      </w:r>
      <w:proofErr w:type="spellEnd"/>
      <w:r w:rsidRPr="00B22C71">
        <w:rPr>
          <w:rFonts w:ascii="Times New Roman" w:eastAsia="Times New Roman" w:hAnsi="Times New Roman" w:cs="Times New Roman"/>
          <w:kern w:val="0"/>
          <w14:ligatures w14:val="none"/>
        </w:rPr>
        <w:t xml:space="preserve"> game </w:t>
      </w:r>
      <w:proofErr w:type="spellStart"/>
      <w:r w:rsidRPr="00B22C71">
        <w:rPr>
          <w:rFonts w:ascii="Times New Roman" w:eastAsia="Times New Roman" w:hAnsi="Times New Roman" w:cs="Times New Roman"/>
          <w:kern w:val="0"/>
          <w14:ligatures w14:val="none"/>
        </w:rPr>
        <w:t>sa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gjerë</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produktesh</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që</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përmbushin</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kërkesat</w:t>
      </w:r>
      <w:proofErr w:type="spellEnd"/>
      <w:r w:rsidRPr="00B22C71">
        <w:rPr>
          <w:rFonts w:ascii="Times New Roman" w:eastAsia="Times New Roman" w:hAnsi="Times New Roman" w:cs="Times New Roman"/>
          <w:b/>
          <w:bCs/>
          <w:kern w:val="0"/>
          <w14:ligatures w14:val="none"/>
        </w:rPr>
        <w:t xml:space="preserve"> e </w:t>
      </w:r>
      <w:proofErr w:type="spellStart"/>
      <w:r w:rsidRPr="00B22C71">
        <w:rPr>
          <w:rFonts w:ascii="Times New Roman" w:eastAsia="Times New Roman" w:hAnsi="Times New Roman" w:cs="Times New Roman"/>
          <w:b/>
          <w:bCs/>
          <w:kern w:val="0"/>
          <w14:ligatures w14:val="none"/>
        </w:rPr>
        <w:t>përcaktuara</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në</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katalog</w:t>
      </w:r>
      <w:proofErr w:type="spellEnd"/>
      <w:r w:rsidRPr="00B22C71">
        <w:rPr>
          <w:rFonts w:ascii="Times New Roman" w:eastAsia="Times New Roman" w:hAnsi="Times New Roman" w:cs="Times New Roman"/>
          <w:b/>
          <w:bCs/>
          <w:kern w:val="0"/>
          <w14:ligatures w14:val="none"/>
        </w:rPr>
        <w:t>.</w:t>
      </w:r>
    </w:p>
    <w:p w14:paraId="134E4834"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3D34B2CE" w14:textId="77777777" w:rsidR="00B22C71" w:rsidRPr="00B22C71" w:rsidRDefault="00B22C71" w:rsidP="00B22C71">
      <w:pPr>
        <w:widowControl w:val="0"/>
        <w:tabs>
          <w:tab w:val="left" w:pos="990"/>
          <w:tab w:val="left" w:pos="2018"/>
        </w:tabs>
        <w:autoSpaceDE w:val="0"/>
        <w:autoSpaceDN w:val="0"/>
        <w:spacing w:before="38" w:after="0" w:line="276" w:lineRule="auto"/>
        <w:ind w:left="950"/>
        <w:rPr>
          <w:rFonts w:ascii="Times New Roman" w:eastAsia="Times New Roman" w:hAnsi="Times New Roman" w:cs="Times New Roman"/>
          <w:b/>
          <w:bCs/>
          <w:color w:val="1F5E99"/>
          <w:kern w:val="0"/>
          <w:sz w:val="32"/>
          <w:szCs w:val="32"/>
          <w:lang w:val="sq-AL"/>
          <w14:ligatures w14:val="none"/>
        </w:rPr>
      </w:pPr>
      <w:r w:rsidRPr="00B22C71">
        <w:rPr>
          <w:rFonts w:ascii="Times New Roman" w:eastAsia="Times New Roman" w:hAnsi="Times New Roman" w:cs="Times New Roman"/>
          <w:b/>
          <w:bCs/>
          <w:color w:val="632423"/>
          <w:spacing w:val="11"/>
          <w:kern w:val="0"/>
          <w:sz w:val="32"/>
          <w:szCs w:val="22"/>
          <w:lang w:val="sq-AL"/>
          <w14:ligatures w14:val="none"/>
        </w:rPr>
        <w:lastRenderedPageBreak/>
        <w:t>6. LLOJET E ENËVE LABORATORIKE DHE PAJISJEVE NDIHMËSE</w:t>
      </w:r>
    </w:p>
    <w:p w14:paraId="29BC605B" w14:textId="77777777" w:rsidR="00B22C71" w:rsidRPr="00B22C71" w:rsidRDefault="00B22C71" w:rsidP="00B22C71">
      <w:pPr>
        <w:widowControl w:val="0"/>
        <w:autoSpaceDE w:val="0"/>
        <w:autoSpaceDN w:val="0"/>
        <w:spacing w:after="0" w:line="276" w:lineRule="auto"/>
        <w:ind w:left="590"/>
        <w:jc w:val="both"/>
        <w:rPr>
          <w:rFonts w:ascii="Times New Roman" w:eastAsia="Times New Roman" w:hAnsi="Times New Roman" w:cs="Times New Roman"/>
          <w:color w:val="1F1F1F"/>
          <w:kern w:val="0"/>
          <w:lang w:val="sq-AL"/>
          <w14:ligatures w14:val="none"/>
        </w:rPr>
      </w:pPr>
    </w:p>
    <w:p w14:paraId="3AC93C87" w14:textId="77777777" w:rsidR="00B22C71" w:rsidRPr="00B22C71" w:rsidRDefault="00B22C71" w:rsidP="00B22C71">
      <w:pPr>
        <w:widowControl w:val="0"/>
        <w:numPr>
          <w:ilvl w:val="0"/>
          <w:numId w:val="4"/>
        </w:numPr>
        <w:autoSpaceDE w:val="0"/>
        <w:autoSpaceDN w:val="0"/>
        <w:spacing w:before="42" w:after="0" w:line="276" w:lineRule="auto"/>
        <w:ind w:right="268"/>
        <w:jc w:val="both"/>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b/>
          <w:bCs/>
          <w:color w:val="1F1F1F"/>
          <w:kern w:val="0"/>
          <w:lang w:val="sq-AL"/>
          <w14:ligatures w14:val="none"/>
        </w:rPr>
        <w:t>Enët laboratorike dhe pajisjet ndihmëse</w:t>
      </w:r>
      <w:r w:rsidRPr="00B22C71">
        <w:rPr>
          <w:rFonts w:ascii="Times New Roman" w:eastAsia="Times New Roman" w:hAnsi="Times New Roman" w:cs="Times New Roman"/>
          <w:color w:val="1F1F1F"/>
          <w:kern w:val="0"/>
          <w:lang w:val="sq-AL"/>
          <w14:ligatures w14:val="none"/>
        </w:rPr>
        <w:t xml:space="preserve"> duhet të jenë të cilësisë së lartë, të përmbushin standardet përkatëse dhe të garantojnë siguri, qëndrueshmëri dhe funksionalitet gjatë përdorimit. Produktet duhet të jenë të përshtatshme për përdorim laboratorik, të lehta për t’u mirëmbajtur dhe të sigurojnë kushte të larta higjienike. Enët laboratorike dhe pajisjet ndihmëse përfshijnë një gamë të gjerë produktesh, të cilat përdoren për procese të ndryshme laboratorike dhe mund të jenë të prodhuara brenda vendit ose të importuara nga tregjet e huaja.</w:t>
      </w:r>
    </w:p>
    <w:p w14:paraId="5523ED18" w14:textId="77777777" w:rsidR="00B22C71" w:rsidRPr="00B22C71" w:rsidRDefault="00B22C71" w:rsidP="00B22C71">
      <w:pPr>
        <w:widowControl w:val="0"/>
        <w:autoSpaceDE w:val="0"/>
        <w:autoSpaceDN w:val="0"/>
        <w:spacing w:after="0" w:line="276" w:lineRule="auto"/>
        <w:ind w:left="590"/>
        <w:jc w:val="both"/>
        <w:rPr>
          <w:rFonts w:ascii="Times New Roman" w:eastAsia="Times New Roman" w:hAnsi="Times New Roman" w:cs="Times New Roman"/>
          <w:b/>
          <w:bCs/>
          <w:color w:val="1F1F1F"/>
          <w:kern w:val="0"/>
          <w:lang w:val="sq-AL"/>
          <w14:ligatures w14:val="none"/>
        </w:rPr>
      </w:pPr>
    </w:p>
    <w:p w14:paraId="5E4B9AB1" w14:textId="77777777" w:rsidR="00B22C71" w:rsidRPr="00B22C71" w:rsidRDefault="00B22C71" w:rsidP="00B22C71">
      <w:pPr>
        <w:widowControl w:val="0"/>
        <w:numPr>
          <w:ilvl w:val="0"/>
          <w:numId w:val="4"/>
        </w:numPr>
        <w:autoSpaceDE w:val="0"/>
        <w:autoSpaceDN w:val="0"/>
        <w:spacing w:before="42" w:after="0" w:line="276"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color w:val="1F1F1F"/>
          <w:kern w:val="0"/>
          <w:lang w:val="sq-AL"/>
          <w14:ligatures w14:val="none"/>
        </w:rPr>
        <w:t>Më</w:t>
      </w:r>
      <w:r w:rsidRPr="00B22C71">
        <w:rPr>
          <w:rFonts w:ascii="Times New Roman" w:eastAsia="Times New Roman" w:hAnsi="Times New Roman" w:cs="Times New Roman"/>
          <w:b/>
          <w:bCs/>
          <w:color w:val="1F1F1F"/>
          <w:spacing w:val="-5"/>
          <w:kern w:val="0"/>
          <w:lang w:val="sq-AL"/>
          <w14:ligatures w14:val="none"/>
        </w:rPr>
        <w:t xml:space="preserve"> </w:t>
      </w:r>
      <w:r w:rsidRPr="00B22C71">
        <w:rPr>
          <w:rFonts w:ascii="Times New Roman" w:eastAsia="Times New Roman" w:hAnsi="Times New Roman" w:cs="Times New Roman"/>
          <w:b/>
          <w:bCs/>
          <w:color w:val="1F1F1F"/>
          <w:kern w:val="0"/>
          <w:lang w:val="sq-AL"/>
          <w14:ligatures w14:val="none"/>
        </w:rPr>
        <w:t>poshtë</w:t>
      </w:r>
      <w:r w:rsidRPr="00B22C71">
        <w:rPr>
          <w:rFonts w:ascii="Times New Roman" w:eastAsia="Times New Roman" w:hAnsi="Times New Roman" w:cs="Times New Roman"/>
          <w:b/>
          <w:bCs/>
          <w:color w:val="1F1F1F"/>
          <w:spacing w:val="-1"/>
          <w:kern w:val="0"/>
          <w:lang w:val="sq-AL"/>
          <w14:ligatures w14:val="none"/>
        </w:rPr>
        <w:t xml:space="preserve"> </w:t>
      </w:r>
      <w:r w:rsidRPr="00B22C71">
        <w:rPr>
          <w:rFonts w:ascii="Times New Roman" w:eastAsia="Times New Roman" w:hAnsi="Times New Roman" w:cs="Times New Roman"/>
          <w:b/>
          <w:bCs/>
          <w:color w:val="1F1F1F"/>
          <w:kern w:val="0"/>
          <w:lang w:val="sq-AL"/>
          <w14:ligatures w14:val="none"/>
        </w:rPr>
        <w:t>janë</w:t>
      </w:r>
      <w:r w:rsidRPr="00B22C71">
        <w:rPr>
          <w:rFonts w:ascii="Times New Roman" w:eastAsia="Times New Roman" w:hAnsi="Times New Roman" w:cs="Times New Roman"/>
          <w:b/>
          <w:bCs/>
          <w:color w:val="1F1F1F"/>
          <w:spacing w:val="-4"/>
          <w:kern w:val="0"/>
          <w:lang w:val="sq-AL"/>
          <w14:ligatures w14:val="none"/>
        </w:rPr>
        <w:t xml:space="preserve"> </w:t>
      </w:r>
      <w:r w:rsidRPr="00B22C71">
        <w:rPr>
          <w:rFonts w:ascii="Times New Roman" w:eastAsia="Times New Roman" w:hAnsi="Times New Roman" w:cs="Times New Roman"/>
          <w:b/>
          <w:bCs/>
          <w:color w:val="1F1F1F"/>
          <w:kern w:val="0"/>
          <w:lang w:val="sq-AL"/>
          <w14:ligatures w14:val="none"/>
        </w:rPr>
        <w:t>listuar nga</w:t>
      </w:r>
      <w:r w:rsidRPr="00B22C71">
        <w:rPr>
          <w:rFonts w:ascii="Times New Roman" w:eastAsia="Times New Roman" w:hAnsi="Times New Roman" w:cs="Times New Roman"/>
          <w:b/>
          <w:bCs/>
          <w:color w:val="1F1F1F"/>
          <w:spacing w:val="1"/>
          <w:kern w:val="0"/>
          <w:lang w:val="sq-AL"/>
          <w14:ligatures w14:val="none"/>
        </w:rPr>
        <w:t xml:space="preserve"> </w:t>
      </w:r>
      <w:r w:rsidRPr="00B22C71">
        <w:rPr>
          <w:rFonts w:ascii="Times New Roman" w:eastAsia="Times New Roman" w:hAnsi="Times New Roman" w:cs="Times New Roman"/>
          <w:b/>
          <w:bCs/>
          <w:color w:val="1F1F1F"/>
          <w:kern w:val="0"/>
          <w:lang w:val="sq-AL"/>
          <w14:ligatures w14:val="none"/>
        </w:rPr>
        <w:t xml:space="preserve">produktet e </w:t>
      </w:r>
      <w:r w:rsidRPr="00B22C71">
        <w:rPr>
          <w:rFonts w:ascii="Times New Roman" w:eastAsia="Times New Roman" w:hAnsi="Times New Roman" w:cs="Times New Roman"/>
          <w:b/>
          <w:bCs/>
          <w:color w:val="1F1F1F"/>
          <w:spacing w:val="-2"/>
          <w:kern w:val="0"/>
          <w:lang w:val="sq-AL"/>
          <w14:ligatures w14:val="none"/>
        </w:rPr>
        <w:t>grupuara:</w:t>
      </w:r>
    </w:p>
    <w:p w14:paraId="157A6480" w14:textId="77777777" w:rsidR="00B22C71" w:rsidRPr="00B22C71" w:rsidRDefault="00B22C71" w:rsidP="00B22C71">
      <w:pPr>
        <w:widowControl w:val="0"/>
        <w:autoSpaceDE w:val="0"/>
        <w:autoSpaceDN w:val="0"/>
        <w:spacing w:before="42" w:after="0" w:line="276" w:lineRule="auto"/>
        <w:ind w:left="1620"/>
        <w:jc w:val="both"/>
        <w:rPr>
          <w:rFonts w:ascii="Times New Roman" w:eastAsia="Times New Roman" w:hAnsi="Times New Roman" w:cs="Times New Roman"/>
          <w:kern w:val="0"/>
          <w:lang w:val="sq-AL"/>
          <w14:ligatures w14:val="none"/>
        </w:rPr>
      </w:pPr>
    </w:p>
    <w:p w14:paraId="136E4111"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spacing w:val="11"/>
          <w:kern w:val="0"/>
          <w:lang w:val="sq-AL"/>
          <w14:ligatures w14:val="none"/>
        </w:rPr>
      </w:pPr>
      <w:r w:rsidRPr="00B22C71">
        <w:rPr>
          <w:rFonts w:ascii="Times New Roman" w:eastAsia="Times New Roman" w:hAnsi="Times New Roman" w:cs="Times New Roman"/>
          <w:b/>
          <w:spacing w:val="11"/>
          <w:kern w:val="0"/>
          <w:lang w:val="sq-AL"/>
          <w14:ligatures w14:val="none"/>
        </w:rPr>
        <w:t>I. ENË MATËSE DHE VOLUMETRIKE PREJ QELQI</w:t>
      </w:r>
    </w:p>
    <w:p w14:paraId="07C2F65B"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bCs/>
          <w:spacing w:val="11"/>
          <w:kern w:val="0"/>
          <w:lang w:val="sq-AL"/>
          <w14:ligatures w14:val="none"/>
        </w:rPr>
        <w:t>1.</w:t>
      </w:r>
      <w:r w:rsidRPr="00B22C71">
        <w:rPr>
          <w:rFonts w:ascii="Times New Roman" w:eastAsia="Times New Roman" w:hAnsi="Times New Roman" w:cs="Times New Roman"/>
          <w:bCs/>
          <w:spacing w:val="11"/>
          <w:kern w:val="0"/>
          <w:lang w:val="sq-AL"/>
          <w14:ligatures w14:val="none"/>
        </w:rPr>
        <w:tab/>
      </w:r>
      <w:r w:rsidRPr="00B22C71">
        <w:rPr>
          <w:rFonts w:ascii="Times New Roman" w:eastAsia="Times New Roman" w:hAnsi="Times New Roman" w:cs="Times New Roman"/>
          <w:color w:val="1F1F1F"/>
          <w:kern w:val="0"/>
          <w:lang w:val="sq-AL"/>
          <w14:ligatures w14:val="none"/>
        </w:rPr>
        <w:t>Cilindra matës të shkallëzuar</w:t>
      </w:r>
    </w:p>
    <w:p w14:paraId="5D71B7FB"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2.</w:t>
      </w:r>
      <w:r w:rsidRPr="00B22C71">
        <w:rPr>
          <w:rFonts w:ascii="Times New Roman" w:eastAsia="Times New Roman" w:hAnsi="Times New Roman" w:cs="Times New Roman"/>
          <w:color w:val="1F1F1F"/>
          <w:kern w:val="0"/>
          <w:lang w:val="sq-AL"/>
          <w14:ligatures w14:val="none"/>
        </w:rPr>
        <w:tab/>
        <w:t>Pipeta qelqi të graduara</w:t>
      </w:r>
    </w:p>
    <w:p w14:paraId="6EABF77D"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3.</w:t>
      </w:r>
      <w:r w:rsidRPr="00B22C71">
        <w:rPr>
          <w:rFonts w:ascii="Times New Roman" w:eastAsia="Times New Roman" w:hAnsi="Times New Roman" w:cs="Times New Roman"/>
          <w:color w:val="1F1F1F"/>
          <w:kern w:val="0"/>
          <w:lang w:val="sq-AL"/>
          <w14:ligatures w14:val="none"/>
        </w:rPr>
        <w:tab/>
        <w:t>Pipeta qelqi volumetrike</w:t>
      </w:r>
    </w:p>
    <w:p w14:paraId="56427869"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4.</w:t>
      </w:r>
      <w:r w:rsidRPr="00B22C71">
        <w:rPr>
          <w:rFonts w:ascii="Times New Roman" w:eastAsia="Times New Roman" w:hAnsi="Times New Roman" w:cs="Times New Roman"/>
          <w:color w:val="1F1F1F"/>
          <w:kern w:val="0"/>
          <w:lang w:val="sq-AL"/>
          <w14:ligatures w14:val="none"/>
        </w:rPr>
        <w:tab/>
        <w:t>Balona volumetrike</w:t>
      </w:r>
    </w:p>
    <w:p w14:paraId="4F1233AD" w14:textId="77777777" w:rsidR="00B22C71" w:rsidRPr="00B22C71" w:rsidRDefault="00B22C71" w:rsidP="00B22C71">
      <w:pPr>
        <w:widowControl w:val="0"/>
        <w:tabs>
          <w:tab w:val="left" w:pos="990"/>
          <w:tab w:val="left" w:pos="2018"/>
        </w:tabs>
        <w:autoSpaceDE w:val="0"/>
        <w:autoSpaceDN w:val="0"/>
        <w:spacing w:after="0" w:line="276" w:lineRule="auto"/>
        <w:ind w:left="990" w:right="268"/>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5.</w:t>
      </w:r>
      <w:r w:rsidRPr="00B22C71">
        <w:rPr>
          <w:rFonts w:ascii="Times New Roman" w:eastAsia="Times New Roman" w:hAnsi="Times New Roman" w:cs="Times New Roman"/>
          <w:color w:val="1F1F1F"/>
          <w:kern w:val="0"/>
          <w:lang w:val="sq-AL"/>
          <w14:ligatures w14:val="none"/>
        </w:rPr>
        <w:tab/>
        <w:t>Enë të tjera matëse</w:t>
      </w:r>
    </w:p>
    <w:p w14:paraId="08556465" w14:textId="77777777" w:rsidR="00B22C71" w:rsidRPr="00B22C71" w:rsidRDefault="00B22C71" w:rsidP="00B22C71">
      <w:pPr>
        <w:widowControl w:val="0"/>
        <w:tabs>
          <w:tab w:val="left" w:pos="990"/>
          <w:tab w:val="left" w:pos="2018"/>
        </w:tabs>
        <w:autoSpaceDE w:val="0"/>
        <w:autoSpaceDN w:val="0"/>
        <w:spacing w:after="0" w:line="276" w:lineRule="auto"/>
        <w:rPr>
          <w:rFonts w:ascii="Times New Roman" w:eastAsia="Times New Roman" w:hAnsi="Times New Roman" w:cs="Times New Roman"/>
          <w:color w:val="1F1F1F"/>
          <w:kern w:val="0"/>
          <w:lang w:val="sq-AL"/>
          <w14:ligatures w14:val="none"/>
        </w:rPr>
      </w:pPr>
    </w:p>
    <w:p w14:paraId="4EF9236C"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b/>
          <w:bCs/>
          <w:color w:val="1F1F1F"/>
          <w:kern w:val="0"/>
          <w:lang w:val="sq-AL"/>
          <w14:ligatures w14:val="none"/>
        </w:rPr>
      </w:pPr>
      <w:r w:rsidRPr="00B22C71">
        <w:rPr>
          <w:rFonts w:ascii="Times New Roman" w:eastAsia="Times New Roman" w:hAnsi="Times New Roman" w:cs="Times New Roman"/>
          <w:b/>
          <w:bCs/>
          <w:color w:val="1F1F1F"/>
          <w:kern w:val="0"/>
          <w:lang w:val="sq-AL"/>
          <w14:ligatures w14:val="none"/>
        </w:rPr>
        <w:t>II. ENË QELQI PËR PËRDORIM LABORATORIK</w:t>
      </w:r>
    </w:p>
    <w:p w14:paraId="46D0D0EF"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1.</w:t>
      </w:r>
      <w:r w:rsidRPr="00B22C71">
        <w:rPr>
          <w:rFonts w:ascii="Times New Roman" w:eastAsia="Times New Roman" w:hAnsi="Times New Roman" w:cs="Times New Roman"/>
          <w:color w:val="1F1F1F"/>
          <w:kern w:val="0"/>
          <w:lang w:val="sq-AL"/>
          <w14:ligatures w14:val="none"/>
        </w:rPr>
        <w:tab/>
        <w:t>Gota kimike (Beaker)</w:t>
      </w:r>
    </w:p>
    <w:p w14:paraId="53EC2D7A"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2.</w:t>
      </w:r>
      <w:r w:rsidRPr="00B22C71">
        <w:rPr>
          <w:rFonts w:ascii="Times New Roman" w:eastAsia="Times New Roman" w:hAnsi="Times New Roman" w:cs="Times New Roman"/>
          <w:color w:val="1F1F1F"/>
          <w:kern w:val="0"/>
          <w:lang w:val="sq-AL"/>
          <w14:ligatures w14:val="none"/>
        </w:rPr>
        <w:tab/>
        <w:t>Erlenmeyer</w:t>
      </w:r>
    </w:p>
    <w:p w14:paraId="26997431"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3.</w:t>
      </w:r>
      <w:r w:rsidRPr="00B22C71">
        <w:rPr>
          <w:rFonts w:ascii="Times New Roman" w:eastAsia="Times New Roman" w:hAnsi="Times New Roman" w:cs="Times New Roman"/>
          <w:color w:val="1F1F1F"/>
          <w:kern w:val="0"/>
          <w:lang w:val="sq-AL"/>
          <w14:ligatures w14:val="none"/>
        </w:rPr>
        <w:tab/>
        <w:t>Shishe qelqi</w:t>
      </w:r>
    </w:p>
    <w:p w14:paraId="680B5197"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4.</w:t>
      </w:r>
      <w:r w:rsidRPr="00B22C71">
        <w:rPr>
          <w:rFonts w:ascii="Times New Roman" w:eastAsia="Times New Roman" w:hAnsi="Times New Roman" w:cs="Times New Roman"/>
          <w:color w:val="1F1F1F"/>
          <w:kern w:val="0"/>
          <w:lang w:val="sq-AL"/>
          <w14:ligatures w14:val="none"/>
        </w:rPr>
        <w:tab/>
        <w:t>Tuba qelqi</w:t>
      </w:r>
    </w:p>
    <w:p w14:paraId="15460D3D"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5.</w:t>
      </w:r>
      <w:r w:rsidRPr="00B22C71">
        <w:rPr>
          <w:rFonts w:ascii="Times New Roman" w:eastAsia="Times New Roman" w:hAnsi="Times New Roman" w:cs="Times New Roman"/>
          <w:color w:val="1F1F1F"/>
          <w:kern w:val="0"/>
          <w:lang w:val="sq-AL"/>
          <w14:ligatures w14:val="none"/>
        </w:rPr>
        <w:tab/>
        <w:t>Epruveta</w:t>
      </w:r>
    </w:p>
    <w:p w14:paraId="3B76888B"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6.</w:t>
      </w:r>
      <w:r w:rsidRPr="00B22C71">
        <w:rPr>
          <w:rFonts w:ascii="Times New Roman" w:eastAsia="Times New Roman" w:hAnsi="Times New Roman" w:cs="Times New Roman"/>
          <w:color w:val="1F1F1F"/>
          <w:kern w:val="0"/>
          <w:lang w:val="sq-AL"/>
          <w14:ligatures w14:val="none"/>
        </w:rPr>
        <w:tab/>
        <w:t>Tuba Durham</w:t>
      </w:r>
    </w:p>
    <w:p w14:paraId="4D611CDA"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7.</w:t>
      </w:r>
      <w:r w:rsidRPr="00B22C71">
        <w:rPr>
          <w:rFonts w:ascii="Times New Roman" w:eastAsia="Times New Roman" w:hAnsi="Times New Roman" w:cs="Times New Roman"/>
          <w:color w:val="1F1F1F"/>
          <w:kern w:val="0"/>
          <w:lang w:val="sq-AL"/>
          <w14:ligatures w14:val="none"/>
        </w:rPr>
        <w:tab/>
        <w:t>Enë/shishe të autoklavueshme</w:t>
      </w:r>
    </w:p>
    <w:p w14:paraId="219CC7AA" w14:textId="77777777" w:rsidR="00B22C71" w:rsidRPr="00B22C71" w:rsidRDefault="00B22C71" w:rsidP="00B22C71">
      <w:pPr>
        <w:widowControl w:val="0"/>
        <w:tabs>
          <w:tab w:val="left" w:pos="990"/>
          <w:tab w:val="left" w:pos="2018"/>
        </w:tabs>
        <w:autoSpaceDE w:val="0"/>
        <w:autoSpaceDN w:val="0"/>
        <w:spacing w:after="0" w:line="276" w:lineRule="auto"/>
        <w:rPr>
          <w:rFonts w:ascii="Times New Roman" w:eastAsia="Times New Roman" w:hAnsi="Times New Roman" w:cs="Times New Roman"/>
          <w:color w:val="1F1F1F"/>
          <w:kern w:val="0"/>
          <w:lang w:val="sq-AL"/>
          <w14:ligatures w14:val="none"/>
        </w:rPr>
      </w:pPr>
    </w:p>
    <w:p w14:paraId="16A490E3"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b/>
          <w:bCs/>
          <w:color w:val="1F1F1F"/>
          <w:kern w:val="0"/>
          <w:lang w:val="sq-AL"/>
          <w14:ligatures w14:val="none"/>
        </w:rPr>
      </w:pPr>
    </w:p>
    <w:p w14:paraId="41835983" w14:textId="77777777" w:rsidR="00E8545C" w:rsidRDefault="00E8545C"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b/>
          <w:bCs/>
          <w:color w:val="1F1F1F"/>
          <w:kern w:val="0"/>
          <w:lang w:val="sq-AL"/>
          <w14:ligatures w14:val="none"/>
        </w:rPr>
      </w:pPr>
    </w:p>
    <w:p w14:paraId="42571CEC" w14:textId="08F531C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b/>
          <w:bCs/>
          <w:color w:val="1F1F1F"/>
          <w:kern w:val="0"/>
          <w:lang w:val="sq-AL"/>
          <w14:ligatures w14:val="none"/>
        </w:rPr>
      </w:pPr>
      <w:r w:rsidRPr="00B22C71">
        <w:rPr>
          <w:rFonts w:ascii="Times New Roman" w:eastAsia="Times New Roman" w:hAnsi="Times New Roman" w:cs="Times New Roman"/>
          <w:b/>
          <w:bCs/>
          <w:color w:val="1F1F1F"/>
          <w:kern w:val="0"/>
          <w:lang w:val="sq-AL"/>
          <w14:ligatures w14:val="none"/>
        </w:rPr>
        <w:lastRenderedPageBreak/>
        <w:t>III. PIPETA DHE PAJISJE PËR PIPETIM</w:t>
      </w:r>
    </w:p>
    <w:p w14:paraId="22FD5603"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1.</w:t>
      </w:r>
      <w:r w:rsidRPr="00B22C71">
        <w:rPr>
          <w:rFonts w:ascii="Times New Roman" w:eastAsia="Times New Roman" w:hAnsi="Times New Roman" w:cs="Times New Roman"/>
          <w:color w:val="1F1F1F"/>
          <w:kern w:val="0"/>
          <w:lang w:val="sq-AL"/>
          <w14:ligatures w14:val="none"/>
        </w:rPr>
        <w:tab/>
        <w:t>Mikropipeta</w:t>
      </w:r>
    </w:p>
    <w:p w14:paraId="6BD9877B"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2.</w:t>
      </w:r>
      <w:r w:rsidRPr="00B22C71">
        <w:rPr>
          <w:rFonts w:ascii="Times New Roman" w:eastAsia="Times New Roman" w:hAnsi="Times New Roman" w:cs="Times New Roman"/>
          <w:color w:val="1F1F1F"/>
          <w:kern w:val="0"/>
          <w:lang w:val="sq-AL"/>
          <w14:ligatures w14:val="none"/>
        </w:rPr>
        <w:tab/>
        <w:t>Pipeta monokanale</w:t>
      </w:r>
    </w:p>
    <w:p w14:paraId="132F6416"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3.</w:t>
      </w:r>
      <w:r w:rsidRPr="00B22C71">
        <w:rPr>
          <w:rFonts w:ascii="Times New Roman" w:eastAsia="Times New Roman" w:hAnsi="Times New Roman" w:cs="Times New Roman"/>
          <w:color w:val="1F1F1F"/>
          <w:kern w:val="0"/>
          <w:lang w:val="sq-AL"/>
          <w14:ligatures w14:val="none"/>
        </w:rPr>
        <w:tab/>
        <w:t>Pipetues manualë</w:t>
      </w:r>
    </w:p>
    <w:p w14:paraId="1C1F50C6"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4.</w:t>
      </w:r>
      <w:r w:rsidRPr="00B22C71">
        <w:rPr>
          <w:rFonts w:ascii="Times New Roman" w:eastAsia="Times New Roman" w:hAnsi="Times New Roman" w:cs="Times New Roman"/>
          <w:color w:val="1F1F1F"/>
          <w:kern w:val="0"/>
          <w:lang w:val="sq-AL"/>
          <w14:ligatures w14:val="none"/>
        </w:rPr>
        <w:tab/>
        <w:t>Pipetues elektronikë</w:t>
      </w:r>
      <w:r w:rsidRPr="00B22C71">
        <w:rPr>
          <w:rFonts w:ascii="Times New Roman" w:eastAsia="Times New Roman" w:hAnsi="Times New Roman" w:cs="Times New Roman"/>
          <w:kern w:val="0"/>
          <w:lang w:val="sq-AL"/>
          <w14:ligatures w14:val="none"/>
        </w:rPr>
        <w:t xml:space="preserve"> </w:t>
      </w:r>
    </w:p>
    <w:p w14:paraId="786A78EB"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6.</w:t>
      </w:r>
      <w:r w:rsidRPr="00B22C71">
        <w:rPr>
          <w:rFonts w:ascii="Times New Roman" w:eastAsia="Times New Roman" w:hAnsi="Times New Roman" w:cs="Times New Roman"/>
          <w:color w:val="1F1F1F"/>
          <w:kern w:val="0"/>
          <w:lang w:val="sq-AL"/>
          <w14:ligatures w14:val="none"/>
        </w:rPr>
        <w:tab/>
        <w:t>Maja mikropipetash</w:t>
      </w:r>
    </w:p>
    <w:p w14:paraId="27ADCA08"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7.</w:t>
      </w:r>
      <w:r w:rsidRPr="00B22C71">
        <w:rPr>
          <w:rFonts w:ascii="Times New Roman" w:eastAsia="Times New Roman" w:hAnsi="Times New Roman" w:cs="Times New Roman"/>
          <w:color w:val="1F1F1F"/>
          <w:kern w:val="0"/>
          <w:lang w:val="sq-AL"/>
          <w14:ligatures w14:val="none"/>
        </w:rPr>
        <w:tab/>
        <w:t>Pipeta plastike/serologjike</w:t>
      </w:r>
    </w:p>
    <w:p w14:paraId="512C55B8" w14:textId="77777777" w:rsidR="00B22C71" w:rsidRPr="00B22C71" w:rsidRDefault="00B22C71" w:rsidP="00B22C71">
      <w:pPr>
        <w:widowControl w:val="0"/>
        <w:tabs>
          <w:tab w:val="left" w:pos="990"/>
          <w:tab w:val="left" w:pos="2018"/>
        </w:tabs>
        <w:autoSpaceDE w:val="0"/>
        <w:autoSpaceDN w:val="0"/>
        <w:spacing w:after="0" w:line="276" w:lineRule="auto"/>
        <w:rPr>
          <w:rFonts w:ascii="Times New Roman" w:eastAsia="Times New Roman" w:hAnsi="Times New Roman" w:cs="Times New Roman"/>
          <w:color w:val="1F1F1F"/>
          <w:kern w:val="0"/>
          <w:lang w:val="sq-AL"/>
          <w14:ligatures w14:val="none"/>
        </w:rPr>
      </w:pPr>
    </w:p>
    <w:p w14:paraId="2CE15241"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b/>
          <w:bCs/>
          <w:color w:val="1F1F1F"/>
          <w:kern w:val="0"/>
          <w:lang w:val="sq-AL"/>
          <w14:ligatures w14:val="none"/>
        </w:rPr>
      </w:pPr>
      <w:r w:rsidRPr="00B22C71">
        <w:rPr>
          <w:rFonts w:ascii="Times New Roman" w:eastAsia="Times New Roman" w:hAnsi="Times New Roman" w:cs="Times New Roman"/>
          <w:b/>
          <w:bCs/>
          <w:color w:val="1F1F1F"/>
          <w:kern w:val="0"/>
          <w:lang w:val="sq-AL"/>
          <w14:ligatures w14:val="none"/>
        </w:rPr>
        <w:t>IV. MATERIALE PËR MIKROBIOLOGJI</w:t>
      </w:r>
    </w:p>
    <w:p w14:paraId="5B1D5C5B"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p>
    <w:p w14:paraId="106CF99C"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1.</w:t>
      </w:r>
      <w:r w:rsidRPr="00B22C71">
        <w:rPr>
          <w:rFonts w:ascii="Times New Roman" w:eastAsia="Times New Roman" w:hAnsi="Times New Roman" w:cs="Times New Roman"/>
          <w:color w:val="1F1F1F"/>
          <w:kern w:val="0"/>
          <w:lang w:val="sq-AL"/>
          <w14:ligatures w14:val="none"/>
        </w:rPr>
        <w:tab/>
        <w:t>Pjata Petri</w:t>
      </w:r>
    </w:p>
    <w:p w14:paraId="3FB09463"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2.</w:t>
      </w:r>
      <w:r w:rsidRPr="00B22C71">
        <w:rPr>
          <w:rFonts w:ascii="Times New Roman" w:eastAsia="Times New Roman" w:hAnsi="Times New Roman" w:cs="Times New Roman"/>
          <w:color w:val="1F1F1F"/>
          <w:kern w:val="0"/>
          <w:lang w:val="sq-AL"/>
          <w14:ligatures w14:val="none"/>
        </w:rPr>
        <w:tab/>
        <w:t>Pjata Petri për numërim</w:t>
      </w:r>
    </w:p>
    <w:p w14:paraId="74397513"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3.</w:t>
      </w:r>
      <w:r w:rsidRPr="00B22C71">
        <w:rPr>
          <w:rFonts w:ascii="Times New Roman" w:eastAsia="Times New Roman" w:hAnsi="Times New Roman" w:cs="Times New Roman"/>
          <w:color w:val="1F1F1F"/>
          <w:kern w:val="0"/>
          <w:lang w:val="sq-AL"/>
          <w14:ligatures w14:val="none"/>
        </w:rPr>
        <w:tab/>
        <w:t>Anse metalike</w:t>
      </w:r>
    </w:p>
    <w:p w14:paraId="5B4D554F"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4.</w:t>
      </w:r>
      <w:r w:rsidRPr="00B22C71">
        <w:rPr>
          <w:rFonts w:ascii="Times New Roman" w:eastAsia="Times New Roman" w:hAnsi="Times New Roman" w:cs="Times New Roman"/>
          <w:color w:val="1F1F1F"/>
          <w:kern w:val="0"/>
          <w:lang w:val="sq-AL"/>
          <w14:ligatures w14:val="none"/>
        </w:rPr>
        <w:tab/>
        <w:t>Shtiza bakteriologjike</w:t>
      </w:r>
    </w:p>
    <w:p w14:paraId="40CE97D5"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5.</w:t>
      </w:r>
      <w:r w:rsidRPr="00B22C71">
        <w:rPr>
          <w:rFonts w:ascii="Times New Roman" w:eastAsia="Times New Roman" w:hAnsi="Times New Roman" w:cs="Times New Roman"/>
          <w:color w:val="1F1F1F"/>
          <w:kern w:val="0"/>
          <w:lang w:val="sq-AL"/>
          <w14:ligatures w14:val="none"/>
        </w:rPr>
        <w:tab/>
        <w:t>Epruveta bakteriologjike</w:t>
      </w:r>
    </w:p>
    <w:p w14:paraId="50A3A1F1"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6.</w:t>
      </w:r>
      <w:r w:rsidRPr="00B22C71">
        <w:rPr>
          <w:rFonts w:ascii="Times New Roman" w:eastAsia="Times New Roman" w:hAnsi="Times New Roman" w:cs="Times New Roman"/>
          <w:color w:val="1F1F1F"/>
          <w:kern w:val="0"/>
          <w:lang w:val="sq-AL"/>
          <w14:ligatures w14:val="none"/>
        </w:rPr>
        <w:tab/>
        <w:t>Tuba/plastikë laboratorikë</w:t>
      </w:r>
    </w:p>
    <w:p w14:paraId="3088730B"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p>
    <w:p w14:paraId="7DB23453"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b/>
          <w:bCs/>
          <w:color w:val="1F1F1F"/>
          <w:kern w:val="0"/>
          <w:lang w:val="sq-AL"/>
          <w14:ligatures w14:val="none"/>
        </w:rPr>
      </w:pPr>
      <w:r w:rsidRPr="00B22C71">
        <w:rPr>
          <w:rFonts w:ascii="Times New Roman" w:eastAsia="Times New Roman" w:hAnsi="Times New Roman" w:cs="Times New Roman"/>
          <w:b/>
          <w:bCs/>
          <w:color w:val="1F1F1F"/>
          <w:kern w:val="0"/>
          <w:lang w:val="sq-AL"/>
          <w14:ligatures w14:val="none"/>
        </w:rPr>
        <w:t>IV. MATERIALE PËR MIKROSKOPI</w:t>
      </w:r>
    </w:p>
    <w:p w14:paraId="388E515C"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p>
    <w:p w14:paraId="46D3FDFA"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1.</w:t>
      </w:r>
      <w:r w:rsidRPr="00B22C71">
        <w:rPr>
          <w:rFonts w:ascii="Times New Roman" w:eastAsia="Times New Roman" w:hAnsi="Times New Roman" w:cs="Times New Roman"/>
          <w:color w:val="1F1F1F"/>
          <w:kern w:val="0"/>
          <w:lang w:val="sq-AL"/>
          <w14:ligatures w14:val="none"/>
        </w:rPr>
        <w:tab/>
        <w:t>Lama</w:t>
      </w:r>
    </w:p>
    <w:p w14:paraId="4DC34B91"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2.</w:t>
      </w:r>
      <w:r w:rsidRPr="00B22C71">
        <w:rPr>
          <w:rFonts w:ascii="Times New Roman" w:eastAsia="Times New Roman" w:hAnsi="Times New Roman" w:cs="Times New Roman"/>
          <w:color w:val="1F1F1F"/>
          <w:kern w:val="0"/>
          <w:lang w:val="sq-AL"/>
          <w14:ligatures w14:val="none"/>
        </w:rPr>
        <w:tab/>
        <w:t>Lamela</w:t>
      </w:r>
    </w:p>
    <w:p w14:paraId="5836DB28"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3.</w:t>
      </w:r>
      <w:r w:rsidRPr="00B22C71">
        <w:rPr>
          <w:rFonts w:ascii="Times New Roman" w:eastAsia="Times New Roman" w:hAnsi="Times New Roman" w:cs="Times New Roman"/>
          <w:color w:val="1F1F1F"/>
          <w:kern w:val="0"/>
          <w:lang w:val="sq-AL"/>
          <w14:ligatures w14:val="none"/>
        </w:rPr>
        <w:tab/>
        <w:t>Mbajtëse lamash</w:t>
      </w:r>
    </w:p>
    <w:p w14:paraId="4B82736F"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p>
    <w:p w14:paraId="6693445C"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b/>
          <w:bCs/>
          <w:color w:val="1F1F1F"/>
          <w:kern w:val="0"/>
          <w:lang w:val="sq-AL"/>
          <w14:ligatures w14:val="none"/>
        </w:rPr>
      </w:pPr>
      <w:r w:rsidRPr="00B22C71">
        <w:rPr>
          <w:rFonts w:ascii="Times New Roman" w:eastAsia="Times New Roman" w:hAnsi="Times New Roman" w:cs="Times New Roman"/>
          <w:b/>
          <w:bCs/>
          <w:color w:val="1F1F1F"/>
          <w:kern w:val="0"/>
          <w:lang w:val="sq-AL"/>
          <w14:ligatures w14:val="none"/>
        </w:rPr>
        <w:t>V. AKSESORË LABORATORIKË</w:t>
      </w:r>
    </w:p>
    <w:p w14:paraId="3AB271DC" w14:textId="77777777" w:rsidR="00B22C71" w:rsidRPr="00B22C71" w:rsidRDefault="00B22C71" w:rsidP="00B22C71">
      <w:pPr>
        <w:widowControl w:val="0"/>
        <w:numPr>
          <w:ilvl w:val="0"/>
          <w:numId w:val="50"/>
        </w:numPr>
        <w:tabs>
          <w:tab w:val="left" w:pos="990"/>
          <w:tab w:val="left" w:pos="2018"/>
        </w:tabs>
        <w:autoSpaceDE w:val="0"/>
        <w:autoSpaceDN w:val="0"/>
        <w:spacing w:before="42" w:after="0" w:line="276" w:lineRule="auto"/>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Pinceta</w:t>
      </w:r>
    </w:p>
    <w:p w14:paraId="6AC6E919" w14:textId="77777777" w:rsidR="00B22C71" w:rsidRPr="00B22C71" w:rsidRDefault="00B22C71" w:rsidP="00B22C71">
      <w:pPr>
        <w:widowControl w:val="0"/>
        <w:numPr>
          <w:ilvl w:val="0"/>
          <w:numId w:val="50"/>
        </w:numPr>
        <w:tabs>
          <w:tab w:val="left" w:pos="990"/>
          <w:tab w:val="left" w:pos="2018"/>
        </w:tabs>
        <w:autoSpaceDE w:val="0"/>
        <w:autoSpaceDN w:val="0"/>
        <w:spacing w:before="42" w:after="0" w:line="276" w:lineRule="auto"/>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Piseta</w:t>
      </w:r>
    </w:p>
    <w:p w14:paraId="6BE95EAA" w14:textId="77777777" w:rsidR="00B22C71" w:rsidRPr="00B22C71" w:rsidRDefault="00B22C71" w:rsidP="00B22C71">
      <w:pPr>
        <w:widowControl w:val="0"/>
        <w:numPr>
          <w:ilvl w:val="0"/>
          <w:numId w:val="50"/>
        </w:numPr>
        <w:tabs>
          <w:tab w:val="left" w:pos="990"/>
          <w:tab w:val="left" w:pos="2018"/>
        </w:tabs>
        <w:autoSpaceDE w:val="0"/>
        <w:autoSpaceDN w:val="0"/>
        <w:spacing w:before="42" w:after="0" w:line="276" w:lineRule="auto"/>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Stativa/suporte për tuba</w:t>
      </w:r>
    </w:p>
    <w:p w14:paraId="72E17FE3" w14:textId="77777777" w:rsidR="00B22C71" w:rsidRPr="00B22C71" w:rsidRDefault="00B22C71" w:rsidP="00B22C71">
      <w:pPr>
        <w:widowControl w:val="0"/>
        <w:numPr>
          <w:ilvl w:val="0"/>
          <w:numId w:val="50"/>
        </w:numPr>
        <w:tabs>
          <w:tab w:val="left" w:pos="990"/>
          <w:tab w:val="left" w:pos="2018"/>
        </w:tabs>
        <w:autoSpaceDE w:val="0"/>
        <w:autoSpaceDN w:val="0"/>
        <w:spacing w:before="42" w:after="0" w:line="276" w:lineRule="auto"/>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lastRenderedPageBreak/>
        <w:t>Llambë alkooli</w:t>
      </w:r>
    </w:p>
    <w:p w14:paraId="4FF42977" w14:textId="77777777" w:rsidR="00B22C71" w:rsidRPr="00B22C71" w:rsidRDefault="00B22C71" w:rsidP="00B22C71">
      <w:pPr>
        <w:widowControl w:val="0"/>
        <w:numPr>
          <w:ilvl w:val="0"/>
          <w:numId w:val="50"/>
        </w:numPr>
        <w:tabs>
          <w:tab w:val="left" w:pos="990"/>
          <w:tab w:val="left" w:pos="2018"/>
        </w:tabs>
        <w:autoSpaceDE w:val="0"/>
        <w:autoSpaceDN w:val="0"/>
        <w:spacing w:before="42" w:after="0" w:line="276" w:lineRule="auto"/>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Kyveta</w:t>
      </w:r>
    </w:p>
    <w:p w14:paraId="64E799C3" w14:textId="77777777" w:rsidR="00B22C71" w:rsidRPr="00B22C71" w:rsidRDefault="00B22C71" w:rsidP="00B22C71">
      <w:pPr>
        <w:widowControl w:val="0"/>
        <w:numPr>
          <w:ilvl w:val="0"/>
          <w:numId w:val="50"/>
        </w:numPr>
        <w:tabs>
          <w:tab w:val="left" w:pos="990"/>
          <w:tab w:val="left" w:pos="2018"/>
        </w:tabs>
        <w:autoSpaceDE w:val="0"/>
        <w:autoSpaceDN w:val="0"/>
        <w:spacing w:before="42" w:after="0" w:line="276" w:lineRule="auto"/>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kern w:val="0"/>
          <w:lang w:val="sq-AL"/>
          <w14:ligatures w14:val="none"/>
        </w:rPr>
        <w:t>Dardhë pipetimi</w:t>
      </w:r>
    </w:p>
    <w:p w14:paraId="2402BE62" w14:textId="77777777" w:rsidR="00B22C71" w:rsidRPr="00B22C71" w:rsidRDefault="00B22C71" w:rsidP="00B22C71">
      <w:pPr>
        <w:widowControl w:val="0"/>
        <w:numPr>
          <w:ilvl w:val="0"/>
          <w:numId w:val="50"/>
        </w:numPr>
        <w:tabs>
          <w:tab w:val="left" w:pos="990"/>
          <w:tab w:val="left" w:pos="2018"/>
        </w:tabs>
        <w:autoSpaceDE w:val="0"/>
        <w:autoSpaceDN w:val="0"/>
        <w:spacing w:before="42" w:after="0" w:line="276" w:lineRule="auto"/>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Aksesorë të tjerë laboratorikë</w:t>
      </w:r>
    </w:p>
    <w:p w14:paraId="184E88B3" w14:textId="77777777" w:rsidR="00B22C71" w:rsidRPr="00B22C71" w:rsidRDefault="00B22C71" w:rsidP="00B22C71">
      <w:pPr>
        <w:widowControl w:val="0"/>
        <w:tabs>
          <w:tab w:val="left" w:pos="990"/>
          <w:tab w:val="left" w:pos="2018"/>
        </w:tabs>
        <w:autoSpaceDE w:val="0"/>
        <w:autoSpaceDN w:val="0"/>
        <w:spacing w:after="0" w:line="276" w:lineRule="auto"/>
        <w:rPr>
          <w:rFonts w:ascii="Times New Roman" w:eastAsia="Times New Roman" w:hAnsi="Times New Roman" w:cs="Times New Roman"/>
          <w:color w:val="1F1F1F"/>
          <w:kern w:val="0"/>
          <w:lang w:val="sq-AL"/>
          <w14:ligatures w14:val="none"/>
        </w:rPr>
      </w:pPr>
    </w:p>
    <w:p w14:paraId="17DEFF5D"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b/>
          <w:bCs/>
          <w:color w:val="1F1F1F"/>
          <w:kern w:val="0"/>
          <w:lang w:val="sq-AL"/>
          <w14:ligatures w14:val="none"/>
        </w:rPr>
      </w:pPr>
      <w:r w:rsidRPr="00B22C71">
        <w:rPr>
          <w:rFonts w:ascii="Times New Roman" w:eastAsia="Times New Roman" w:hAnsi="Times New Roman" w:cs="Times New Roman"/>
          <w:b/>
          <w:bCs/>
          <w:color w:val="1F1F1F"/>
          <w:kern w:val="0"/>
          <w:lang w:val="sq-AL"/>
          <w14:ligatures w14:val="none"/>
        </w:rPr>
        <w:t>VI. ENË PËR MARRJE DHE RUAJTJE MOSTRASH</w:t>
      </w:r>
    </w:p>
    <w:p w14:paraId="60F75F6F"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1.</w:t>
      </w:r>
      <w:r w:rsidRPr="00B22C71">
        <w:rPr>
          <w:rFonts w:ascii="Times New Roman" w:eastAsia="Times New Roman" w:hAnsi="Times New Roman" w:cs="Times New Roman"/>
          <w:color w:val="1F1F1F"/>
          <w:kern w:val="0"/>
          <w:lang w:val="sq-AL"/>
          <w14:ligatures w14:val="none"/>
        </w:rPr>
        <w:tab/>
        <w:t>Shishe qelqi për marrje mostrash uji</w:t>
      </w:r>
    </w:p>
    <w:p w14:paraId="0D151E90"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2.</w:t>
      </w:r>
      <w:r w:rsidRPr="00B22C71">
        <w:rPr>
          <w:rFonts w:ascii="Times New Roman" w:eastAsia="Times New Roman" w:hAnsi="Times New Roman" w:cs="Times New Roman"/>
          <w:color w:val="1F1F1F"/>
          <w:kern w:val="0"/>
          <w:lang w:val="sq-AL"/>
          <w14:ligatures w14:val="none"/>
        </w:rPr>
        <w:tab/>
        <w:t>Shishe qelqi për reagentë</w:t>
      </w:r>
    </w:p>
    <w:p w14:paraId="7E4229BD" w14:textId="77777777" w:rsidR="00B22C71" w:rsidRPr="00B22C71" w:rsidRDefault="00B22C71" w:rsidP="00B22C71">
      <w:pPr>
        <w:widowControl w:val="0"/>
        <w:tabs>
          <w:tab w:val="left" w:pos="990"/>
          <w:tab w:val="left" w:pos="2018"/>
        </w:tabs>
        <w:autoSpaceDE w:val="0"/>
        <w:autoSpaceDN w:val="0"/>
        <w:spacing w:after="0" w:line="276" w:lineRule="auto"/>
        <w:ind w:left="990"/>
        <w:rPr>
          <w:rFonts w:ascii="Times New Roman" w:eastAsia="Times New Roman" w:hAnsi="Times New Roman" w:cs="Times New Roman"/>
          <w:color w:val="1F1F1F"/>
          <w:kern w:val="0"/>
          <w:lang w:val="sq-AL"/>
          <w14:ligatures w14:val="none"/>
        </w:rPr>
      </w:pPr>
      <w:r w:rsidRPr="00B22C71">
        <w:rPr>
          <w:rFonts w:ascii="Times New Roman" w:eastAsia="Times New Roman" w:hAnsi="Times New Roman" w:cs="Times New Roman"/>
          <w:color w:val="1F1F1F"/>
          <w:kern w:val="0"/>
          <w:lang w:val="sq-AL"/>
          <w14:ligatures w14:val="none"/>
        </w:rPr>
        <w:t>3.</w:t>
      </w:r>
      <w:r w:rsidRPr="00B22C71">
        <w:rPr>
          <w:rFonts w:ascii="Times New Roman" w:eastAsia="Times New Roman" w:hAnsi="Times New Roman" w:cs="Times New Roman"/>
          <w:color w:val="1F1F1F"/>
          <w:kern w:val="0"/>
          <w:lang w:val="sq-AL"/>
          <w14:ligatures w14:val="none"/>
        </w:rPr>
        <w:tab/>
        <w:t>Shishe të autoklavueshme</w:t>
      </w:r>
    </w:p>
    <w:p w14:paraId="4B48370A"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color w:val="1F1F1F"/>
          <w:kern w:val="0"/>
          <w:lang w:val="sq-AL"/>
          <w14:ligatures w14:val="none"/>
        </w:rPr>
      </w:pPr>
    </w:p>
    <w:p w14:paraId="2C744C62"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04A3059A"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7D1A88AF"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7DFA9410"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110F18A2"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0B30CB35"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69F06740"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46B5E887"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r w:rsidRPr="00B22C71">
        <w:rPr>
          <w:rFonts w:ascii="Times New Roman" w:eastAsia="Times New Roman" w:hAnsi="Times New Roman" w:cs="Times New Roman"/>
          <w:b/>
          <w:color w:val="632423"/>
          <w:spacing w:val="11"/>
          <w:kern w:val="0"/>
          <w:sz w:val="32"/>
          <w:szCs w:val="22"/>
          <w:lang w:val="sq-AL"/>
          <w14:ligatures w14:val="none"/>
        </w:rPr>
        <w:t xml:space="preserve">    </w:t>
      </w:r>
    </w:p>
    <w:p w14:paraId="4BA65A8F"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47ECFFC8"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6A1D81B5"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0905E5BB"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424AFCC4"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51CFD021"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2C707587" w14:textId="04F4F79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kern w:val="0"/>
          <w:sz w:val="32"/>
          <w:szCs w:val="22"/>
          <w:lang w:val="sq-AL"/>
          <w14:ligatures w14:val="none"/>
        </w:rPr>
      </w:pPr>
      <w:r w:rsidRPr="00B22C71">
        <w:rPr>
          <w:rFonts w:ascii="Times New Roman" w:eastAsia="Times New Roman" w:hAnsi="Times New Roman" w:cs="Times New Roman"/>
          <w:b/>
          <w:color w:val="632423"/>
          <w:spacing w:val="11"/>
          <w:kern w:val="0"/>
          <w:sz w:val="32"/>
          <w:szCs w:val="22"/>
          <w:lang w:val="sq-AL"/>
          <w14:ligatures w14:val="none"/>
        </w:rPr>
        <w:t xml:space="preserve">  </w:t>
      </w:r>
      <w:r w:rsidR="009E4D38">
        <w:rPr>
          <w:rFonts w:ascii="Times New Roman" w:eastAsia="Times New Roman" w:hAnsi="Times New Roman" w:cs="Times New Roman"/>
          <w:b/>
          <w:color w:val="632423"/>
          <w:spacing w:val="11"/>
          <w:kern w:val="0"/>
          <w:sz w:val="32"/>
          <w:szCs w:val="22"/>
          <w:lang w:val="sq-AL"/>
          <w14:ligatures w14:val="none"/>
        </w:rPr>
        <w:t>7</w:t>
      </w:r>
      <w:r w:rsidRPr="00B22C71">
        <w:rPr>
          <w:rFonts w:ascii="Times New Roman" w:eastAsia="Times New Roman" w:hAnsi="Times New Roman" w:cs="Times New Roman"/>
          <w:b/>
          <w:color w:val="632423"/>
          <w:spacing w:val="11"/>
          <w:kern w:val="0"/>
          <w:sz w:val="32"/>
          <w:szCs w:val="22"/>
          <w:lang w:val="sq-AL"/>
          <w14:ligatures w14:val="none"/>
        </w:rPr>
        <w:t>. ARTIKUJT</w:t>
      </w:r>
      <w:r w:rsidRPr="00B22C71">
        <w:rPr>
          <w:rFonts w:ascii="Times New Roman" w:eastAsia="Times New Roman" w:hAnsi="Times New Roman" w:cs="Times New Roman"/>
          <w:b/>
          <w:color w:val="632423"/>
          <w:spacing w:val="40"/>
          <w:kern w:val="0"/>
          <w:sz w:val="32"/>
          <w:szCs w:val="22"/>
          <w:lang w:val="sq-AL"/>
          <w14:ligatures w14:val="none"/>
        </w:rPr>
        <w:t xml:space="preserve"> </w:t>
      </w:r>
      <w:r w:rsidRPr="00B22C71">
        <w:rPr>
          <w:rFonts w:ascii="Times New Roman" w:eastAsia="Times New Roman" w:hAnsi="Times New Roman" w:cs="Times New Roman"/>
          <w:b/>
          <w:color w:val="632423"/>
          <w:kern w:val="0"/>
          <w:sz w:val="32"/>
          <w:szCs w:val="22"/>
          <w:lang w:val="sq-AL"/>
          <w14:ligatures w14:val="none"/>
        </w:rPr>
        <w:t>DHE</w:t>
      </w:r>
      <w:r w:rsidRPr="00B22C71">
        <w:rPr>
          <w:rFonts w:ascii="Times New Roman" w:eastAsia="Times New Roman" w:hAnsi="Times New Roman" w:cs="Times New Roman"/>
          <w:b/>
          <w:color w:val="632423"/>
          <w:spacing w:val="43"/>
          <w:kern w:val="0"/>
          <w:sz w:val="32"/>
          <w:szCs w:val="22"/>
          <w:lang w:val="sq-AL"/>
          <w14:ligatures w14:val="none"/>
        </w:rPr>
        <w:t xml:space="preserve"> </w:t>
      </w:r>
      <w:r w:rsidRPr="00B22C71">
        <w:rPr>
          <w:rFonts w:ascii="Times New Roman" w:eastAsia="Times New Roman" w:hAnsi="Times New Roman" w:cs="Times New Roman"/>
          <w:b/>
          <w:color w:val="632423"/>
          <w:spacing w:val="12"/>
          <w:kern w:val="0"/>
          <w:sz w:val="32"/>
          <w:szCs w:val="22"/>
          <w:lang w:val="sq-AL"/>
          <w14:ligatures w14:val="none"/>
        </w:rPr>
        <w:t>SPECIFIKIMET</w:t>
      </w:r>
      <w:r w:rsidRPr="00B22C71">
        <w:rPr>
          <w:rFonts w:ascii="Times New Roman" w:eastAsia="Times New Roman" w:hAnsi="Times New Roman" w:cs="Times New Roman"/>
          <w:b/>
          <w:color w:val="632423"/>
          <w:spacing w:val="43"/>
          <w:kern w:val="0"/>
          <w:sz w:val="32"/>
          <w:szCs w:val="22"/>
          <w:lang w:val="sq-AL"/>
          <w14:ligatures w14:val="none"/>
        </w:rPr>
        <w:t xml:space="preserve"> </w:t>
      </w:r>
      <w:r w:rsidRPr="00B22C71">
        <w:rPr>
          <w:rFonts w:ascii="Times New Roman" w:eastAsia="Times New Roman" w:hAnsi="Times New Roman" w:cs="Times New Roman"/>
          <w:b/>
          <w:color w:val="632423"/>
          <w:spacing w:val="8"/>
          <w:kern w:val="0"/>
          <w:sz w:val="32"/>
          <w:szCs w:val="22"/>
          <w:lang w:val="sq-AL"/>
          <w14:ligatures w14:val="none"/>
        </w:rPr>
        <w:t>TEKNIKE: “</w:t>
      </w:r>
      <w:r w:rsidRPr="00B22C71">
        <w:rPr>
          <w:rFonts w:ascii="Times New Roman" w:eastAsia="Times New Roman" w:hAnsi="Times New Roman" w:cs="Times New Roman"/>
          <w:b/>
          <w:color w:val="632423"/>
          <w:spacing w:val="12"/>
          <w:kern w:val="0"/>
          <w:sz w:val="32"/>
          <w:szCs w:val="22"/>
          <w:lang w:val="sq-AL"/>
          <w14:ligatures w14:val="none"/>
        </w:rPr>
        <w:t>Blerje enësh volumetrike për   laboratorët”</w:t>
      </w:r>
    </w:p>
    <w:p w14:paraId="71599953"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spacing w:val="11"/>
          <w:kern w:val="0"/>
          <w:lang w:val="sq-AL"/>
          <w14:ligatures w14:val="none"/>
        </w:rPr>
      </w:pPr>
      <w:r w:rsidRPr="00B22C71">
        <w:rPr>
          <w:rFonts w:ascii="Times New Roman" w:eastAsia="Times New Roman" w:hAnsi="Times New Roman" w:cs="Times New Roman"/>
          <w:b/>
          <w:color w:val="632423"/>
          <w:spacing w:val="12"/>
          <w:kern w:val="0"/>
          <w:lang w:val="sq-AL"/>
          <w14:ligatures w14:val="none"/>
        </w:rPr>
        <w:t xml:space="preserve">I. </w:t>
      </w:r>
      <w:r w:rsidRPr="00B22C71">
        <w:rPr>
          <w:rFonts w:ascii="Times New Roman" w:eastAsia="Times New Roman" w:hAnsi="Times New Roman" w:cs="Times New Roman"/>
          <w:b/>
          <w:bCs/>
          <w:color w:val="632423"/>
          <w:spacing w:val="12"/>
          <w:kern w:val="0"/>
          <w:lang w:val="sq-AL"/>
          <w14:ligatures w14:val="none"/>
        </w:rPr>
        <w:t>Enë matëse volumetrike prej qelqi.</w:t>
      </w:r>
    </w:p>
    <w:p w14:paraId="155C0AD4"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
          <w:kern w:val="0"/>
          <w:lang w:val="sq-AL"/>
          <w14:ligatures w14:val="none"/>
        </w:rPr>
      </w:pPr>
    </w:p>
    <w:tbl>
      <w:tblPr>
        <w:tblW w:w="14940"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2160"/>
        <w:gridCol w:w="6030"/>
        <w:gridCol w:w="1980"/>
        <w:gridCol w:w="2520"/>
        <w:gridCol w:w="1350"/>
      </w:tblGrid>
      <w:tr w:rsidR="00B22C71" w:rsidRPr="00B22C71" w14:paraId="5B59B4ED" w14:textId="77777777" w:rsidTr="0011147B">
        <w:trPr>
          <w:trHeight w:val="974"/>
        </w:trPr>
        <w:tc>
          <w:tcPr>
            <w:tcW w:w="900" w:type="dxa"/>
            <w:shd w:val="clear" w:color="auto" w:fill="FAE3D4"/>
          </w:tcPr>
          <w:p w14:paraId="07181C4B"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tc>
        <w:tc>
          <w:tcPr>
            <w:tcW w:w="14040" w:type="dxa"/>
            <w:gridSpan w:val="5"/>
            <w:shd w:val="clear" w:color="auto" w:fill="FAE3D4"/>
          </w:tcPr>
          <w:p w14:paraId="43022257"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 xml:space="preserve">Tabela e Specifikimeve Teknike për objektin e prokurimit:” Blerje </w:t>
            </w:r>
            <w:r w:rsidRPr="00B22C71">
              <w:rPr>
                <w:rFonts w:ascii="Times New Roman" w:eastAsia="Times New Roman" w:hAnsi="Times New Roman" w:cs="Times New Roman"/>
                <w:b/>
                <w:bCs/>
                <w:iCs/>
                <w:kern w:val="0"/>
                <w:lang w:val="sq-AL"/>
                <w14:ligatures w14:val="none"/>
              </w:rPr>
              <w:t>enësh volumetrike për laboratorët</w:t>
            </w:r>
            <w:r w:rsidRPr="00B22C71">
              <w:rPr>
                <w:rFonts w:ascii="Times New Roman" w:eastAsia="Times New Roman" w:hAnsi="Times New Roman" w:cs="Times New Roman"/>
                <w:b/>
                <w:kern w:val="0"/>
                <w:lang w:val="sq-AL"/>
                <w14:ligatures w14:val="none"/>
              </w:rPr>
              <w:t>” (</w:t>
            </w:r>
            <w:r w:rsidRPr="00B22C71">
              <w:rPr>
                <w:rFonts w:ascii="Times New Roman" w:eastAsia="Times New Roman" w:hAnsi="Times New Roman" w:cs="Times New Roman"/>
                <w:b/>
                <w:bCs/>
                <w:kern w:val="0"/>
                <w:lang w:val="sq-AL"/>
                <w14:ligatures w14:val="none"/>
              </w:rPr>
              <w:t>Enë matëse volumetrike prej qelqi)</w:t>
            </w:r>
          </w:p>
          <w:p w14:paraId="43EC4D2E"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tc>
      </w:tr>
      <w:tr w:rsidR="00B22C71" w:rsidRPr="00B22C71" w14:paraId="27FAD0F2" w14:textId="77777777" w:rsidTr="0011147B">
        <w:trPr>
          <w:trHeight w:val="1433"/>
        </w:trPr>
        <w:tc>
          <w:tcPr>
            <w:tcW w:w="900" w:type="dxa"/>
            <w:shd w:val="clear" w:color="auto" w:fill="FAE3D4"/>
          </w:tcPr>
          <w:p w14:paraId="1B7ED26C"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p w14:paraId="6B5B4968"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Nr.</w:t>
            </w:r>
          </w:p>
        </w:tc>
        <w:tc>
          <w:tcPr>
            <w:tcW w:w="2160" w:type="dxa"/>
            <w:shd w:val="clear" w:color="auto" w:fill="FAE3D4"/>
          </w:tcPr>
          <w:p w14:paraId="281C0242"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p w14:paraId="558F71F8"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Emërtimi i artikujve</w:t>
            </w:r>
          </w:p>
        </w:tc>
        <w:tc>
          <w:tcPr>
            <w:tcW w:w="6030" w:type="dxa"/>
            <w:shd w:val="clear" w:color="auto" w:fill="FAE3D4"/>
          </w:tcPr>
          <w:p w14:paraId="7B1428AF"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p w14:paraId="4F69A980"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Përshkrimi i artikujve</w:t>
            </w:r>
          </w:p>
        </w:tc>
        <w:tc>
          <w:tcPr>
            <w:tcW w:w="1980" w:type="dxa"/>
            <w:shd w:val="clear" w:color="auto" w:fill="FAE3D4"/>
          </w:tcPr>
          <w:p w14:paraId="23986AF2"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p w14:paraId="294B786B"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 xml:space="preserve">Volumi </w:t>
            </w:r>
          </w:p>
          <w:p w14:paraId="4F5764AE"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tc>
        <w:tc>
          <w:tcPr>
            <w:tcW w:w="2520" w:type="dxa"/>
            <w:shd w:val="clear" w:color="auto" w:fill="FAE3D4"/>
          </w:tcPr>
          <w:p w14:paraId="66BE4FCF"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p w14:paraId="2E08A7EB"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p w14:paraId="1D1EB58B"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Foto/skica ilustruese</w:t>
            </w:r>
          </w:p>
        </w:tc>
        <w:tc>
          <w:tcPr>
            <w:tcW w:w="1350" w:type="dxa"/>
            <w:shd w:val="clear" w:color="auto" w:fill="FAE3D4"/>
          </w:tcPr>
          <w:p w14:paraId="3E2760CD"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p w14:paraId="07B96102"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p w14:paraId="6DCB369B"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Njësia matëse</w:t>
            </w:r>
          </w:p>
        </w:tc>
      </w:tr>
      <w:tr w:rsidR="00B22C71" w:rsidRPr="00B22C71" w14:paraId="29492AE5" w14:textId="77777777" w:rsidTr="0011147B">
        <w:trPr>
          <w:trHeight w:val="1631"/>
        </w:trPr>
        <w:tc>
          <w:tcPr>
            <w:tcW w:w="900" w:type="dxa"/>
          </w:tcPr>
          <w:p w14:paraId="5C2E9879"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p w14:paraId="029C3B85"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1</w:t>
            </w:r>
          </w:p>
        </w:tc>
        <w:tc>
          <w:tcPr>
            <w:tcW w:w="2160" w:type="dxa"/>
          </w:tcPr>
          <w:p w14:paraId="3EA3FD76"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p w14:paraId="343F6ECA"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Cilindër matës i shkallëzuar</w:t>
            </w:r>
          </w:p>
        </w:tc>
        <w:tc>
          <w:tcPr>
            <w:tcW w:w="6030" w:type="dxa"/>
          </w:tcPr>
          <w:p w14:paraId="0089FA7A" w14:textId="77777777" w:rsidR="00B22C71" w:rsidRPr="00B22C71" w:rsidRDefault="00B22C71" w:rsidP="00B22C71">
            <w:pPr>
              <w:widowControl w:val="0"/>
              <w:autoSpaceDE w:val="0"/>
              <w:autoSpaceDN w:val="0"/>
              <w:spacing w:before="118" w:after="0" w:line="240" w:lineRule="auto"/>
              <w:jc w:val="both"/>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Cilindër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matës</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laboratorik</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prej</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qelqi</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i</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përshtatshëm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matjen</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transferimin</w:t>
            </w:r>
            <w:proofErr w:type="spellEnd"/>
            <w:r w:rsidRPr="00B22C71">
              <w:rPr>
                <w:rFonts w:ascii="Times New Roman" w:eastAsia="Times New Roman" w:hAnsi="Times New Roman" w:cs="Times New Roman"/>
                <w:bCs/>
                <w:kern w:val="0"/>
                <w14:ligatures w14:val="none"/>
              </w:rPr>
              <w:t xml:space="preserve"> e </w:t>
            </w:r>
            <w:proofErr w:type="spellStart"/>
            <w:r w:rsidRPr="00B22C71">
              <w:rPr>
                <w:rFonts w:ascii="Times New Roman" w:eastAsia="Times New Roman" w:hAnsi="Times New Roman" w:cs="Times New Roman"/>
                <w:bCs/>
                <w:kern w:val="0"/>
                <w14:ligatures w14:val="none"/>
              </w:rPr>
              <w:t>lëngjeve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në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përdorim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përgjithshëm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laboratorik</w:t>
            </w:r>
            <w:proofErr w:type="spellEnd"/>
            <w:r w:rsidRPr="00B22C71">
              <w:rPr>
                <w:rFonts w:ascii="Times New Roman" w:eastAsia="Times New Roman" w:hAnsi="Times New Roman" w:cs="Times New Roman"/>
                <w:bCs/>
                <w:kern w:val="0"/>
                <w14:ligatures w14:val="none"/>
              </w:rPr>
              <w:t>.</w:t>
            </w:r>
          </w:p>
          <w:p w14:paraId="485ACB8C" w14:textId="77777777" w:rsidR="00B22C71" w:rsidRPr="00B22C71" w:rsidRDefault="00B22C71" w:rsidP="00B22C71">
            <w:pPr>
              <w:widowControl w:val="0"/>
              <w:autoSpaceDE w:val="0"/>
              <w:autoSpaceDN w:val="0"/>
              <w:spacing w:before="118" w:after="0" w:line="240" w:lineRule="auto"/>
              <w:jc w:val="both"/>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Kërkesat</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teknike</w:t>
            </w:r>
            <w:proofErr w:type="spellEnd"/>
            <w:r w:rsidRPr="00B22C71">
              <w:rPr>
                <w:rFonts w:ascii="Times New Roman" w:eastAsia="Times New Roman" w:hAnsi="Times New Roman" w:cs="Times New Roman"/>
                <w:bCs/>
                <w:kern w:val="0"/>
                <w14:ligatures w14:val="none"/>
              </w:rPr>
              <w:t>:</w:t>
            </w:r>
          </w:p>
          <w:p w14:paraId="5E3FA0A9" w14:textId="77777777" w:rsidR="00B22C71" w:rsidRPr="00B22C71" w:rsidRDefault="00B22C71" w:rsidP="00B22C71">
            <w:pPr>
              <w:widowControl w:val="0"/>
              <w:numPr>
                <w:ilvl w:val="0"/>
                <w:numId w:val="5"/>
              </w:numPr>
              <w:autoSpaceDE w:val="0"/>
              <w:autoSpaceDN w:val="0"/>
              <w:spacing w:before="118" w:after="0" w:line="240" w:lineRule="auto"/>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Kapacitet</w:t>
            </w:r>
            <w:proofErr w:type="spellEnd"/>
            <w:r w:rsidRPr="00B22C71">
              <w:rPr>
                <w:rFonts w:ascii="Times New Roman" w:eastAsia="Times New Roman" w:hAnsi="Times New Roman" w:cs="Times New Roman"/>
                <w:bCs/>
                <w:kern w:val="0"/>
                <w14:ligatures w14:val="none"/>
              </w:rPr>
              <w:t xml:space="preserve"> nominal: 10 ml, 25 ml, 50 ml, 100 ml, 250 ml, 500 ml, 1000 ml;</w:t>
            </w:r>
          </w:p>
          <w:p w14:paraId="4A0360CA" w14:textId="77777777" w:rsidR="00B22C71" w:rsidRPr="00B22C71" w:rsidRDefault="00B22C71" w:rsidP="00B22C71">
            <w:pPr>
              <w:widowControl w:val="0"/>
              <w:numPr>
                <w:ilvl w:val="0"/>
                <w:numId w:val="5"/>
              </w:numPr>
              <w:autoSpaceDE w:val="0"/>
              <w:autoSpaceDN w:val="0"/>
              <w:spacing w:before="118" w:after="0" w:line="240" w:lineRule="auto"/>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Materiali</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qelq</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laboratorik</w:t>
            </w:r>
            <w:proofErr w:type="spellEnd"/>
            <w:r w:rsidRPr="00B22C71">
              <w:rPr>
                <w:rFonts w:ascii="Times New Roman" w:eastAsia="Times New Roman" w:hAnsi="Times New Roman" w:cs="Times New Roman"/>
                <w:bCs/>
                <w:kern w:val="0"/>
                <w14:ligatures w14:val="none"/>
              </w:rPr>
              <w:t xml:space="preserve">, me </w:t>
            </w:r>
            <w:proofErr w:type="spellStart"/>
            <w:r w:rsidRPr="00B22C71">
              <w:rPr>
                <w:rFonts w:ascii="Times New Roman" w:eastAsia="Times New Roman" w:hAnsi="Times New Roman" w:cs="Times New Roman"/>
                <w:bCs/>
                <w:kern w:val="0"/>
                <w14:ligatures w14:val="none"/>
              </w:rPr>
              <w:t>përshtatshmëri</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përdorim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laboratorik</w:t>
            </w:r>
            <w:proofErr w:type="spellEnd"/>
            <w:r w:rsidRPr="00B22C71">
              <w:rPr>
                <w:rFonts w:ascii="Times New Roman" w:eastAsia="Times New Roman" w:hAnsi="Times New Roman" w:cs="Times New Roman"/>
                <w:bCs/>
                <w:kern w:val="0"/>
                <w14:ligatures w14:val="none"/>
              </w:rPr>
              <w:t>;</w:t>
            </w:r>
          </w:p>
          <w:p w14:paraId="7EA506B6" w14:textId="77777777" w:rsidR="00B22C71" w:rsidRPr="00B22C71" w:rsidRDefault="00B22C71" w:rsidP="00B22C71">
            <w:pPr>
              <w:widowControl w:val="0"/>
              <w:numPr>
                <w:ilvl w:val="0"/>
                <w:numId w:val="5"/>
              </w:numPr>
              <w:autoSpaceDE w:val="0"/>
              <w:autoSpaceDN w:val="0"/>
              <w:spacing w:before="118" w:after="0" w:line="240" w:lineRule="auto"/>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Formë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cilindrike</w:t>
            </w:r>
            <w:proofErr w:type="spellEnd"/>
            <w:r w:rsidRPr="00B22C71">
              <w:rPr>
                <w:rFonts w:ascii="Times New Roman" w:eastAsia="Times New Roman" w:hAnsi="Times New Roman" w:cs="Times New Roman"/>
                <w:bCs/>
                <w:kern w:val="0"/>
                <w14:ligatures w14:val="none"/>
              </w:rPr>
              <w:t xml:space="preserve">, me </w:t>
            </w:r>
            <w:proofErr w:type="spellStart"/>
            <w:r w:rsidRPr="00B22C71">
              <w:rPr>
                <w:rFonts w:ascii="Times New Roman" w:eastAsia="Times New Roman" w:hAnsi="Times New Roman" w:cs="Times New Roman"/>
                <w:bCs/>
                <w:kern w:val="0"/>
                <w14:ligatures w14:val="none"/>
              </w:rPr>
              <w:t>bazament</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qëndrueshëm</w:t>
            </w:r>
            <w:proofErr w:type="spellEnd"/>
            <w:r w:rsidRPr="00B22C71">
              <w:rPr>
                <w:rFonts w:ascii="Times New Roman" w:eastAsia="Times New Roman" w:hAnsi="Times New Roman" w:cs="Times New Roman"/>
                <w:bCs/>
                <w:kern w:val="0"/>
                <w14:ligatures w14:val="none"/>
              </w:rPr>
              <w:t>;</w:t>
            </w:r>
          </w:p>
          <w:p w14:paraId="1BFF7273" w14:textId="77777777" w:rsidR="00B22C71" w:rsidRPr="00B22C71" w:rsidRDefault="00B22C71" w:rsidP="00B22C71">
            <w:pPr>
              <w:widowControl w:val="0"/>
              <w:numPr>
                <w:ilvl w:val="0"/>
                <w:numId w:val="5"/>
              </w:numPr>
              <w:autoSpaceDE w:val="0"/>
              <w:autoSpaceDN w:val="0"/>
              <w:spacing w:before="118" w:after="0" w:line="240" w:lineRule="auto"/>
              <w:rPr>
                <w:rFonts w:ascii="Times New Roman" w:eastAsia="Times New Roman" w:hAnsi="Times New Roman" w:cs="Times New Roman"/>
                <w:bCs/>
                <w:kern w:val="0"/>
                <w14:ligatures w14:val="none"/>
              </w:rPr>
            </w:pPr>
            <w:r w:rsidRPr="00B22C71">
              <w:rPr>
                <w:rFonts w:ascii="Times New Roman" w:eastAsia="Times New Roman" w:hAnsi="Times New Roman" w:cs="Times New Roman"/>
                <w:bCs/>
                <w:kern w:val="0"/>
                <w14:ligatures w14:val="none"/>
              </w:rPr>
              <w:t xml:space="preserve">I </w:t>
            </w:r>
            <w:proofErr w:type="spellStart"/>
            <w:r w:rsidRPr="00B22C71">
              <w:rPr>
                <w:rFonts w:ascii="Times New Roman" w:eastAsia="Times New Roman" w:hAnsi="Times New Roman" w:cs="Times New Roman"/>
                <w:bCs/>
                <w:kern w:val="0"/>
                <w14:ligatures w14:val="none"/>
              </w:rPr>
              <w:t>shkallëzuar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me </w:t>
            </w:r>
            <w:proofErr w:type="spellStart"/>
            <w:r w:rsidRPr="00B22C71">
              <w:rPr>
                <w:rFonts w:ascii="Times New Roman" w:eastAsia="Times New Roman" w:hAnsi="Times New Roman" w:cs="Times New Roman"/>
                <w:bCs/>
                <w:kern w:val="0"/>
                <w14:ligatures w14:val="none"/>
              </w:rPr>
              <w:t>ndarje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volumetrike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qarta</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lehtësisht</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lexueshme</w:t>
            </w:r>
            <w:proofErr w:type="spellEnd"/>
            <w:r w:rsidRPr="00B22C71">
              <w:rPr>
                <w:rFonts w:ascii="Times New Roman" w:eastAsia="Times New Roman" w:hAnsi="Times New Roman" w:cs="Times New Roman"/>
                <w:bCs/>
                <w:kern w:val="0"/>
                <w14:ligatures w14:val="none"/>
              </w:rPr>
              <w:t>;</w:t>
            </w:r>
          </w:p>
          <w:p w14:paraId="31D662D8" w14:textId="77777777" w:rsidR="00B22C71" w:rsidRPr="00B22C71" w:rsidRDefault="00B22C71" w:rsidP="00B22C71">
            <w:pPr>
              <w:widowControl w:val="0"/>
              <w:numPr>
                <w:ilvl w:val="0"/>
                <w:numId w:val="5"/>
              </w:numPr>
              <w:autoSpaceDE w:val="0"/>
              <w:autoSpaceDN w:val="0"/>
              <w:spacing w:before="118" w:after="0" w:line="240" w:lineRule="auto"/>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Shkallëzimi</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shenjat</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identifikuese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jenë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lastRenderedPageBreak/>
              <w:t>qëndrueshme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gjatë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përdorimit</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pas </w:t>
            </w:r>
            <w:proofErr w:type="spellStart"/>
            <w:r w:rsidRPr="00B22C71">
              <w:rPr>
                <w:rFonts w:ascii="Times New Roman" w:eastAsia="Times New Roman" w:hAnsi="Times New Roman" w:cs="Times New Roman"/>
                <w:bCs/>
                <w:kern w:val="0"/>
                <w14:ligatures w14:val="none"/>
              </w:rPr>
              <w:t>proceseve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zakonshme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pastrimit</w:t>
            </w:r>
            <w:proofErr w:type="spellEnd"/>
            <w:r w:rsidRPr="00B22C71">
              <w:rPr>
                <w:rFonts w:ascii="Times New Roman" w:eastAsia="Times New Roman" w:hAnsi="Times New Roman" w:cs="Times New Roman"/>
                <w:bCs/>
                <w:kern w:val="0"/>
                <w14:ligatures w14:val="none"/>
              </w:rPr>
              <w:t>;</w:t>
            </w:r>
          </w:p>
          <w:p w14:paraId="089AD3BC" w14:textId="77777777" w:rsidR="00B22C71" w:rsidRPr="00B22C71" w:rsidRDefault="00B22C71" w:rsidP="00B22C71">
            <w:pPr>
              <w:widowControl w:val="0"/>
              <w:numPr>
                <w:ilvl w:val="0"/>
                <w:numId w:val="5"/>
              </w:numPr>
              <w:autoSpaceDE w:val="0"/>
              <w:autoSpaceDN w:val="0"/>
              <w:spacing w:before="118" w:after="0" w:line="240" w:lineRule="auto"/>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Klasa</w:t>
            </w:r>
            <w:proofErr w:type="spellEnd"/>
            <w:r w:rsidRPr="00B22C71">
              <w:rPr>
                <w:rFonts w:ascii="Times New Roman" w:eastAsia="Times New Roman" w:hAnsi="Times New Roman" w:cs="Times New Roman"/>
                <w:bCs/>
                <w:kern w:val="0"/>
                <w14:ligatures w14:val="none"/>
              </w:rPr>
              <w:t xml:space="preserve"> e </w:t>
            </w:r>
            <w:proofErr w:type="spellStart"/>
            <w:r w:rsidRPr="00B22C71">
              <w:rPr>
                <w:rFonts w:ascii="Times New Roman" w:eastAsia="Times New Roman" w:hAnsi="Times New Roman" w:cs="Times New Roman"/>
                <w:bCs/>
                <w:kern w:val="0"/>
                <w14:ligatures w14:val="none"/>
              </w:rPr>
              <w:t>saktësisë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Klasa</w:t>
            </w:r>
            <w:proofErr w:type="spellEnd"/>
            <w:r w:rsidRPr="00B22C71">
              <w:rPr>
                <w:rFonts w:ascii="Times New Roman" w:eastAsia="Times New Roman" w:hAnsi="Times New Roman" w:cs="Times New Roman"/>
                <w:bCs/>
                <w:kern w:val="0"/>
                <w14:ligatures w14:val="none"/>
              </w:rPr>
              <w:t xml:space="preserve"> A</w:t>
            </w:r>
          </w:p>
          <w:p w14:paraId="36B98FEA"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
                <w:kern w:val="0"/>
                <w:lang w:val="sq-AL"/>
                <w14:ligatures w14:val="none"/>
              </w:rPr>
            </w:pP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jetë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i</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përshtatshëm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përdorim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përsëritur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në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w:t>
            </w:r>
            <w:proofErr w:type="spellEnd"/>
            <w:r w:rsidRPr="00B22C71">
              <w:rPr>
                <w:rFonts w:ascii="Times New Roman" w:eastAsia="Times New Roman" w:hAnsi="Times New Roman" w:cs="Times New Roman"/>
                <w:bCs/>
                <w:kern w:val="0"/>
                <w14:ligatures w14:val="none"/>
              </w:rPr>
              <w:t>;</w:t>
            </w:r>
          </w:p>
          <w:p w14:paraId="07D2DBD4"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14:ligatures w14:val="none"/>
              </w:rPr>
            </w:pPr>
          </w:p>
        </w:tc>
        <w:tc>
          <w:tcPr>
            <w:tcW w:w="1980" w:type="dxa"/>
          </w:tcPr>
          <w:p w14:paraId="3F4802FF"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p w14:paraId="48A7C634"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10 ml</w:t>
            </w:r>
          </w:p>
          <w:p w14:paraId="676BA35D"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25 ml</w:t>
            </w:r>
          </w:p>
          <w:p w14:paraId="276704E6"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50 ml</w:t>
            </w:r>
          </w:p>
          <w:p w14:paraId="3633A46D"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100 ml</w:t>
            </w:r>
          </w:p>
          <w:p w14:paraId="7637BE43"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250 ml</w:t>
            </w:r>
          </w:p>
          <w:p w14:paraId="538B1A48"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500 ml</w:t>
            </w:r>
          </w:p>
          <w:p w14:paraId="1A7C256F"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Cs/>
                <w:kern w:val="0"/>
                <w:lang w:val="sq-AL"/>
                <w14:ligatures w14:val="none"/>
              </w:rPr>
              <w:t>1000 ml</w:t>
            </w:r>
          </w:p>
        </w:tc>
        <w:tc>
          <w:tcPr>
            <w:tcW w:w="2520" w:type="dxa"/>
          </w:tcPr>
          <w:p w14:paraId="27B4CEAB"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noProof/>
                <w:kern w:val="0"/>
                <w:lang w:val="sq-AL"/>
                <w14:ligatures w14:val="none"/>
              </w:rPr>
              <w:drawing>
                <wp:anchor distT="0" distB="0" distL="114300" distR="114300" simplePos="0" relativeHeight="251695104" behindDoc="0" locked="0" layoutInCell="1" allowOverlap="1" wp14:anchorId="79FFE9FB" wp14:editId="69C04E99">
                  <wp:simplePos x="0" y="0"/>
                  <wp:positionH relativeFrom="column">
                    <wp:posOffset>316412</wp:posOffset>
                  </wp:positionH>
                  <wp:positionV relativeFrom="page">
                    <wp:posOffset>199390</wp:posOffset>
                  </wp:positionV>
                  <wp:extent cx="1315085" cy="1583690"/>
                  <wp:effectExtent l="0" t="0" r="0" b="0"/>
                  <wp:wrapTopAndBottom/>
                  <wp:docPr id="648805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5085" cy="1583690"/>
                          </a:xfrm>
                          <a:prstGeom prst="rect">
                            <a:avLst/>
                          </a:prstGeom>
                          <a:noFill/>
                        </pic:spPr>
                      </pic:pic>
                    </a:graphicData>
                  </a:graphic>
                </wp:anchor>
              </w:drawing>
            </w:r>
          </w:p>
          <w:p w14:paraId="5E694A90"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tc>
        <w:tc>
          <w:tcPr>
            <w:tcW w:w="1350" w:type="dxa"/>
          </w:tcPr>
          <w:p w14:paraId="085E6B5B"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Copë</w:t>
            </w:r>
          </w:p>
        </w:tc>
      </w:tr>
      <w:tr w:rsidR="00B22C71" w:rsidRPr="00B22C71" w14:paraId="4F8FB28D" w14:textId="77777777" w:rsidTr="0011147B">
        <w:trPr>
          <w:trHeight w:val="1631"/>
        </w:trPr>
        <w:tc>
          <w:tcPr>
            <w:tcW w:w="900" w:type="dxa"/>
          </w:tcPr>
          <w:p w14:paraId="76FF6CCD"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2</w:t>
            </w:r>
          </w:p>
        </w:tc>
        <w:tc>
          <w:tcPr>
            <w:tcW w:w="2160" w:type="dxa"/>
          </w:tcPr>
          <w:p w14:paraId="3FFDFDF7"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bCs/>
                <w:kern w:val="0"/>
                <w14:ligatures w14:val="none"/>
              </w:rPr>
              <w:t xml:space="preserve">Gota </w:t>
            </w:r>
            <w:proofErr w:type="spellStart"/>
            <w:r w:rsidRPr="00B22C71">
              <w:rPr>
                <w:rFonts w:ascii="Times New Roman" w:eastAsia="Times New Roman" w:hAnsi="Times New Roman" w:cs="Times New Roman"/>
                <w:b/>
                <w:bCs/>
                <w:kern w:val="0"/>
                <w14:ligatures w14:val="none"/>
              </w:rPr>
              <w:t>kimike</w:t>
            </w:r>
            <w:proofErr w:type="spellEnd"/>
          </w:p>
        </w:tc>
        <w:tc>
          <w:tcPr>
            <w:tcW w:w="6030" w:type="dxa"/>
          </w:tcPr>
          <w:p w14:paraId="0E04D290" w14:textId="77777777" w:rsidR="00B22C71" w:rsidRPr="00B22C71" w:rsidRDefault="00B22C71" w:rsidP="00B22C71">
            <w:pPr>
              <w:widowControl w:val="0"/>
              <w:autoSpaceDE w:val="0"/>
              <w:autoSpaceDN w:val="0"/>
              <w:spacing w:before="118" w:after="0" w:line="240" w:lineRule="auto"/>
              <w:jc w:val="both"/>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Gotë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kimike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laboratorike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prej</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qelqi</w:t>
            </w:r>
            <w:proofErr w:type="spellEnd"/>
            <w:r w:rsidRPr="00B22C71">
              <w:rPr>
                <w:rFonts w:ascii="Times New Roman" w:eastAsia="Times New Roman" w:hAnsi="Times New Roman" w:cs="Times New Roman"/>
                <w:bCs/>
                <w:kern w:val="0"/>
                <w14:ligatures w14:val="none"/>
              </w:rPr>
              <w:t xml:space="preserve">, e </w:t>
            </w:r>
            <w:proofErr w:type="spellStart"/>
            <w:r w:rsidRPr="00B22C71">
              <w:rPr>
                <w:rFonts w:ascii="Times New Roman" w:eastAsia="Times New Roman" w:hAnsi="Times New Roman" w:cs="Times New Roman"/>
                <w:bCs/>
                <w:kern w:val="0"/>
                <w14:ligatures w14:val="none"/>
              </w:rPr>
              <w:t>përshtatshme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përgatitjen</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përzierjen</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mbajtjen</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transferimin</w:t>
            </w:r>
            <w:proofErr w:type="spellEnd"/>
            <w:r w:rsidRPr="00B22C71">
              <w:rPr>
                <w:rFonts w:ascii="Times New Roman" w:eastAsia="Times New Roman" w:hAnsi="Times New Roman" w:cs="Times New Roman"/>
                <w:bCs/>
                <w:kern w:val="0"/>
                <w14:ligatures w14:val="none"/>
              </w:rPr>
              <w:t xml:space="preserve"> e </w:t>
            </w:r>
            <w:proofErr w:type="spellStart"/>
            <w:r w:rsidRPr="00B22C71">
              <w:rPr>
                <w:rFonts w:ascii="Times New Roman" w:eastAsia="Times New Roman" w:hAnsi="Times New Roman" w:cs="Times New Roman"/>
                <w:bCs/>
                <w:kern w:val="0"/>
                <w14:ligatures w14:val="none"/>
              </w:rPr>
              <w:t>lëngjeve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në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përdorim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përgjithshëm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laboratorik</w:t>
            </w:r>
            <w:proofErr w:type="spellEnd"/>
            <w:r w:rsidRPr="00B22C71">
              <w:rPr>
                <w:rFonts w:ascii="Times New Roman" w:eastAsia="Times New Roman" w:hAnsi="Times New Roman" w:cs="Times New Roman"/>
                <w:bCs/>
                <w:kern w:val="0"/>
                <w14:ligatures w14:val="none"/>
              </w:rPr>
              <w:t>.</w:t>
            </w:r>
          </w:p>
          <w:p w14:paraId="6A0E8C04" w14:textId="77777777" w:rsidR="00B22C71" w:rsidRPr="00B22C71" w:rsidRDefault="00B22C71" w:rsidP="00B22C71">
            <w:pPr>
              <w:widowControl w:val="0"/>
              <w:autoSpaceDE w:val="0"/>
              <w:autoSpaceDN w:val="0"/>
              <w:spacing w:before="118" w:after="0" w:line="240" w:lineRule="auto"/>
              <w:jc w:val="both"/>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Kërkesat</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teknike</w:t>
            </w:r>
            <w:proofErr w:type="spellEnd"/>
            <w:r w:rsidRPr="00B22C71">
              <w:rPr>
                <w:rFonts w:ascii="Times New Roman" w:eastAsia="Times New Roman" w:hAnsi="Times New Roman" w:cs="Times New Roman"/>
                <w:bCs/>
                <w:kern w:val="0"/>
                <w14:ligatures w14:val="none"/>
              </w:rPr>
              <w:t>:</w:t>
            </w:r>
          </w:p>
          <w:p w14:paraId="4B1E6E03" w14:textId="77777777" w:rsidR="00B22C71" w:rsidRPr="00B22C71" w:rsidRDefault="00B22C71" w:rsidP="00B22C71">
            <w:pPr>
              <w:widowControl w:val="0"/>
              <w:numPr>
                <w:ilvl w:val="0"/>
                <w:numId w:val="6"/>
              </w:numPr>
              <w:autoSpaceDE w:val="0"/>
              <w:autoSpaceDN w:val="0"/>
              <w:spacing w:before="118" w:after="0" w:line="240" w:lineRule="auto"/>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Kapacitet</w:t>
            </w:r>
            <w:proofErr w:type="spellEnd"/>
            <w:r w:rsidRPr="00B22C71">
              <w:rPr>
                <w:rFonts w:ascii="Times New Roman" w:eastAsia="Times New Roman" w:hAnsi="Times New Roman" w:cs="Times New Roman"/>
                <w:bCs/>
                <w:kern w:val="0"/>
                <w14:ligatures w14:val="none"/>
              </w:rPr>
              <w:t xml:space="preserve"> nominal: 25 ml; 50 ml; 100 ml; 250 ml; 500 ml; 1000 ml; 2000 ml.</w:t>
            </w:r>
          </w:p>
          <w:p w14:paraId="696F4CE4" w14:textId="77777777" w:rsidR="00B22C71" w:rsidRPr="00B22C71" w:rsidRDefault="00B22C71" w:rsidP="00B22C71">
            <w:pPr>
              <w:widowControl w:val="0"/>
              <w:numPr>
                <w:ilvl w:val="0"/>
                <w:numId w:val="6"/>
              </w:numPr>
              <w:autoSpaceDE w:val="0"/>
              <w:autoSpaceDN w:val="0"/>
              <w:spacing w:before="118" w:after="0" w:line="240" w:lineRule="auto"/>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Materiali</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qelq</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laboratorik</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i</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përshtatshëm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përdorim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laboratorik</w:t>
            </w:r>
            <w:proofErr w:type="spellEnd"/>
            <w:r w:rsidRPr="00B22C71">
              <w:rPr>
                <w:rFonts w:ascii="Times New Roman" w:eastAsia="Times New Roman" w:hAnsi="Times New Roman" w:cs="Times New Roman"/>
                <w:bCs/>
                <w:kern w:val="0"/>
                <w14:ligatures w14:val="none"/>
              </w:rPr>
              <w:t>;</w:t>
            </w:r>
          </w:p>
          <w:p w14:paraId="6DE5C4EE" w14:textId="77777777" w:rsidR="00B22C71" w:rsidRPr="00B22C71" w:rsidRDefault="00B22C71" w:rsidP="00B22C71">
            <w:pPr>
              <w:widowControl w:val="0"/>
              <w:numPr>
                <w:ilvl w:val="0"/>
                <w:numId w:val="6"/>
              </w:numPr>
              <w:autoSpaceDE w:val="0"/>
              <w:autoSpaceDN w:val="0"/>
              <w:spacing w:before="118" w:after="0" w:line="240" w:lineRule="auto"/>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Formë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cilindrike</w:t>
            </w:r>
            <w:proofErr w:type="spellEnd"/>
            <w:r w:rsidRPr="00B22C71">
              <w:rPr>
                <w:rFonts w:ascii="Times New Roman" w:eastAsia="Times New Roman" w:hAnsi="Times New Roman" w:cs="Times New Roman"/>
                <w:bCs/>
                <w:kern w:val="0"/>
                <w14:ligatures w14:val="none"/>
              </w:rPr>
              <w:t xml:space="preserve">, me </w:t>
            </w:r>
            <w:proofErr w:type="spellStart"/>
            <w:r w:rsidRPr="00B22C71">
              <w:rPr>
                <w:rFonts w:ascii="Times New Roman" w:eastAsia="Times New Roman" w:hAnsi="Times New Roman" w:cs="Times New Roman"/>
                <w:bCs/>
                <w:kern w:val="0"/>
                <w14:ligatures w14:val="none"/>
              </w:rPr>
              <w:t>bazament</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qëndrueshëm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buzë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përshtatshme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derdhje</w:t>
            </w:r>
            <w:proofErr w:type="spellEnd"/>
            <w:r w:rsidRPr="00B22C71">
              <w:rPr>
                <w:rFonts w:ascii="Times New Roman" w:eastAsia="Times New Roman" w:hAnsi="Times New Roman" w:cs="Times New Roman"/>
                <w:bCs/>
                <w:kern w:val="0"/>
                <w14:ligatures w14:val="none"/>
              </w:rPr>
              <w:t>;</w:t>
            </w:r>
          </w:p>
          <w:p w14:paraId="22C0D334" w14:textId="77777777" w:rsidR="00B22C71" w:rsidRPr="00B22C71" w:rsidRDefault="00B22C71" w:rsidP="00B22C71">
            <w:pPr>
              <w:widowControl w:val="0"/>
              <w:numPr>
                <w:ilvl w:val="0"/>
                <w:numId w:val="6"/>
              </w:numPr>
              <w:autoSpaceDE w:val="0"/>
              <w:autoSpaceDN w:val="0"/>
              <w:spacing w:before="118" w:after="0" w:line="240" w:lineRule="auto"/>
              <w:rPr>
                <w:rFonts w:ascii="Times New Roman" w:eastAsia="Times New Roman" w:hAnsi="Times New Roman" w:cs="Times New Roman"/>
                <w:bCs/>
                <w:kern w:val="0"/>
                <w14:ligatures w14:val="none"/>
              </w:rPr>
            </w:pPr>
            <w:r w:rsidRPr="00B22C71">
              <w:rPr>
                <w:rFonts w:ascii="Times New Roman" w:eastAsia="Times New Roman" w:hAnsi="Times New Roman" w:cs="Times New Roman"/>
                <w:bCs/>
                <w:kern w:val="0"/>
                <w14:ligatures w14:val="none"/>
              </w:rPr>
              <w:t xml:space="preserve">E </w:t>
            </w:r>
            <w:proofErr w:type="spellStart"/>
            <w:r w:rsidRPr="00B22C71">
              <w:rPr>
                <w:rFonts w:ascii="Times New Roman" w:eastAsia="Times New Roman" w:hAnsi="Times New Roman" w:cs="Times New Roman"/>
                <w:bCs/>
                <w:kern w:val="0"/>
                <w14:ligatures w14:val="none"/>
              </w:rPr>
              <w:t>pajisur</w:t>
            </w:r>
            <w:proofErr w:type="spellEnd"/>
            <w:r w:rsidRPr="00B22C71">
              <w:rPr>
                <w:rFonts w:ascii="Times New Roman" w:eastAsia="Times New Roman" w:hAnsi="Times New Roman" w:cs="Times New Roman"/>
                <w:bCs/>
                <w:kern w:val="0"/>
                <w14:ligatures w14:val="none"/>
              </w:rPr>
              <w:t xml:space="preserve"> me </w:t>
            </w:r>
            <w:proofErr w:type="spellStart"/>
            <w:r w:rsidRPr="00B22C71">
              <w:rPr>
                <w:rFonts w:ascii="Times New Roman" w:eastAsia="Times New Roman" w:hAnsi="Times New Roman" w:cs="Times New Roman"/>
                <w:bCs/>
                <w:kern w:val="0"/>
                <w14:ligatures w14:val="none"/>
              </w:rPr>
              <w:t>shkallëzim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volumetrik</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qartë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lehtësisht</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lexueshëm</w:t>
            </w:r>
            <w:proofErr w:type="spellEnd"/>
            <w:r w:rsidRPr="00B22C71">
              <w:rPr>
                <w:rFonts w:ascii="Times New Roman" w:eastAsia="Times New Roman" w:hAnsi="Times New Roman" w:cs="Times New Roman"/>
                <w:bCs/>
                <w:kern w:val="0"/>
                <w14:ligatures w14:val="none"/>
              </w:rPr>
              <w:t>;</w:t>
            </w:r>
          </w:p>
          <w:p w14:paraId="5A73255D" w14:textId="77777777" w:rsidR="00B22C71" w:rsidRPr="00B22C71" w:rsidRDefault="00B22C71" w:rsidP="00B22C71">
            <w:pPr>
              <w:widowControl w:val="0"/>
              <w:numPr>
                <w:ilvl w:val="0"/>
                <w:numId w:val="6"/>
              </w:numPr>
              <w:autoSpaceDE w:val="0"/>
              <w:autoSpaceDN w:val="0"/>
              <w:spacing w:before="118" w:after="0" w:line="240" w:lineRule="auto"/>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Shkallëzimi</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shenjat</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identifikuese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jenë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qëndrueshme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gjatë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përdorimit</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pas </w:t>
            </w:r>
            <w:proofErr w:type="spellStart"/>
            <w:r w:rsidRPr="00B22C71">
              <w:rPr>
                <w:rFonts w:ascii="Times New Roman" w:eastAsia="Times New Roman" w:hAnsi="Times New Roman" w:cs="Times New Roman"/>
                <w:bCs/>
                <w:kern w:val="0"/>
                <w14:ligatures w14:val="none"/>
              </w:rPr>
              <w:t>proceseve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zakonshme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pastrimit</w:t>
            </w:r>
            <w:proofErr w:type="spellEnd"/>
            <w:r w:rsidRPr="00B22C71">
              <w:rPr>
                <w:rFonts w:ascii="Times New Roman" w:eastAsia="Times New Roman" w:hAnsi="Times New Roman" w:cs="Times New Roman"/>
                <w:bCs/>
                <w:kern w:val="0"/>
                <w14:ligatures w14:val="none"/>
              </w:rPr>
              <w:t>;</w:t>
            </w:r>
          </w:p>
          <w:p w14:paraId="0E6D58D3" w14:textId="77777777" w:rsidR="00B22C71" w:rsidRPr="00B22C71" w:rsidRDefault="00B22C71" w:rsidP="00B22C71">
            <w:pPr>
              <w:widowControl w:val="0"/>
              <w:numPr>
                <w:ilvl w:val="0"/>
                <w:numId w:val="6"/>
              </w:numPr>
              <w:autoSpaceDE w:val="0"/>
              <w:autoSpaceDN w:val="0"/>
              <w:spacing w:before="118" w:after="0" w:line="240" w:lineRule="auto"/>
              <w:rPr>
                <w:rFonts w:ascii="Times New Roman" w:eastAsia="Times New Roman" w:hAnsi="Times New Roman" w:cs="Times New Roman"/>
                <w:bCs/>
                <w:kern w:val="0"/>
                <w14:ligatures w14:val="none"/>
              </w:rPr>
            </w:pPr>
            <w:r w:rsidRPr="00B22C71">
              <w:rPr>
                <w:rFonts w:ascii="Times New Roman" w:eastAsia="Times New Roman" w:hAnsi="Times New Roman" w:cs="Times New Roman"/>
                <w:bCs/>
                <w:kern w:val="0"/>
                <w14:ligatures w14:val="none"/>
              </w:rPr>
              <w:t xml:space="preserve">E </w:t>
            </w:r>
            <w:proofErr w:type="spellStart"/>
            <w:r w:rsidRPr="00B22C71">
              <w:rPr>
                <w:rFonts w:ascii="Times New Roman" w:eastAsia="Times New Roman" w:hAnsi="Times New Roman" w:cs="Times New Roman"/>
                <w:bCs/>
                <w:kern w:val="0"/>
                <w14:ligatures w14:val="none"/>
              </w:rPr>
              <w:t>përshtatshme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autoklavim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përdorim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përsëritur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në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w:t>
            </w:r>
            <w:proofErr w:type="spellEnd"/>
            <w:r w:rsidRPr="00B22C71">
              <w:rPr>
                <w:rFonts w:ascii="Times New Roman" w:eastAsia="Times New Roman" w:hAnsi="Times New Roman" w:cs="Times New Roman"/>
                <w:bCs/>
                <w:kern w:val="0"/>
                <w14:ligatures w14:val="none"/>
              </w:rPr>
              <w:t>;</w:t>
            </w:r>
          </w:p>
          <w:p w14:paraId="13F549AE"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14:ligatures w14:val="none"/>
              </w:rPr>
            </w:pPr>
            <w:r w:rsidRPr="00B22C71">
              <w:rPr>
                <w:rFonts w:ascii="Times New Roman" w:eastAsia="Times New Roman" w:hAnsi="Times New Roman" w:cs="Times New Roman"/>
                <w:bCs/>
                <w:kern w:val="0"/>
                <w14:ligatures w14:val="none"/>
              </w:rPr>
              <w:t xml:space="preserve">E </w:t>
            </w:r>
            <w:proofErr w:type="spellStart"/>
            <w:r w:rsidRPr="00B22C71">
              <w:rPr>
                <w:rFonts w:ascii="Times New Roman" w:eastAsia="Times New Roman" w:hAnsi="Times New Roman" w:cs="Times New Roman"/>
                <w:bCs/>
                <w:kern w:val="0"/>
                <w14:ligatures w14:val="none"/>
              </w:rPr>
              <w:t>përshtatshme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pastrim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sterilizim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përsëritur</w:t>
            </w:r>
            <w:proofErr w:type="spellEnd"/>
          </w:p>
        </w:tc>
        <w:tc>
          <w:tcPr>
            <w:tcW w:w="1980" w:type="dxa"/>
          </w:tcPr>
          <w:p w14:paraId="44186670"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25 ml</w:t>
            </w:r>
          </w:p>
          <w:p w14:paraId="771EA270"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50 ml</w:t>
            </w:r>
          </w:p>
          <w:p w14:paraId="6D4A9507"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100 ml</w:t>
            </w:r>
          </w:p>
          <w:p w14:paraId="61440E93"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250 ml</w:t>
            </w:r>
          </w:p>
          <w:p w14:paraId="0AEFFFF0"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500 ml</w:t>
            </w:r>
          </w:p>
          <w:p w14:paraId="343A4832"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1000 ml</w:t>
            </w:r>
          </w:p>
          <w:p w14:paraId="3AF06DDF"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Cs/>
                <w:kern w:val="0"/>
                <w:lang w:val="sq-AL"/>
                <w14:ligatures w14:val="none"/>
              </w:rPr>
              <w:t>2000 ml</w:t>
            </w:r>
          </w:p>
        </w:tc>
        <w:tc>
          <w:tcPr>
            <w:tcW w:w="2520" w:type="dxa"/>
          </w:tcPr>
          <w:p w14:paraId="34B3D755"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noProof/>
                <w:kern w:val="0"/>
                <w14:ligatures w14:val="none"/>
              </w:rPr>
              <w:drawing>
                <wp:anchor distT="0" distB="0" distL="114300" distR="114300" simplePos="0" relativeHeight="251696128" behindDoc="0" locked="0" layoutInCell="1" allowOverlap="1" wp14:anchorId="11942CB6" wp14:editId="7C83EF85">
                  <wp:simplePos x="0" y="0"/>
                  <wp:positionH relativeFrom="column">
                    <wp:posOffset>141605</wp:posOffset>
                  </wp:positionH>
                  <wp:positionV relativeFrom="paragraph">
                    <wp:posOffset>249555</wp:posOffset>
                  </wp:positionV>
                  <wp:extent cx="1478915" cy="1828165"/>
                  <wp:effectExtent l="0" t="0" r="6985" b="635"/>
                  <wp:wrapTopAndBottom/>
                  <wp:docPr id="2017466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78915" cy="18281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350" w:type="dxa"/>
          </w:tcPr>
          <w:p w14:paraId="7258B11E"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Copë</w:t>
            </w:r>
          </w:p>
        </w:tc>
      </w:tr>
      <w:tr w:rsidR="00B22C71" w:rsidRPr="00B22C71" w14:paraId="5A5502B9" w14:textId="77777777" w:rsidTr="0011147B">
        <w:trPr>
          <w:trHeight w:val="1631"/>
        </w:trPr>
        <w:tc>
          <w:tcPr>
            <w:tcW w:w="900" w:type="dxa"/>
          </w:tcPr>
          <w:p w14:paraId="56C19F5E"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lastRenderedPageBreak/>
              <w:t>3</w:t>
            </w:r>
          </w:p>
        </w:tc>
        <w:tc>
          <w:tcPr>
            <w:tcW w:w="2160" w:type="dxa"/>
          </w:tcPr>
          <w:p w14:paraId="5D0BB250"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bCs/>
                <w:kern w:val="0"/>
                <w14:ligatures w14:val="none"/>
              </w:rPr>
            </w:pPr>
            <w:r w:rsidRPr="00B22C71">
              <w:rPr>
                <w:rFonts w:ascii="Times New Roman" w:eastAsia="Times New Roman" w:hAnsi="Times New Roman" w:cs="Times New Roman"/>
                <w:b/>
                <w:bCs/>
                <w:kern w:val="0"/>
                <w:lang w:val="sq-AL"/>
                <w14:ligatures w14:val="none"/>
              </w:rPr>
              <w:t>Balonë 50 ml, 100 ml, 250 ml, 500 ml</w:t>
            </w:r>
          </w:p>
        </w:tc>
        <w:tc>
          <w:tcPr>
            <w:tcW w:w="6030" w:type="dxa"/>
          </w:tcPr>
          <w:p w14:paraId="24C486BF"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Qelqi Klasi A, zjarrdurues, i taruar, transparente</w:t>
            </w:r>
          </w:p>
          <w:p w14:paraId="22722581"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14:ligatures w14:val="none"/>
              </w:rPr>
            </w:pPr>
            <w:proofErr w:type="spellStart"/>
            <w:r w:rsidRPr="00B22C71">
              <w:rPr>
                <w:rFonts w:ascii="Times New Roman" w:eastAsia="Times New Roman" w:hAnsi="Times New Roman" w:cs="Times New Roman"/>
                <w:bCs/>
                <w:kern w:val="0"/>
                <w14:ligatures w14:val="none"/>
              </w:rPr>
              <w:t>Balonë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laboratorike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prej</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qelqi</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transparente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zjarrduruese</w:t>
            </w:r>
            <w:proofErr w:type="spellEnd"/>
            <w:r w:rsidRPr="00B22C71">
              <w:rPr>
                <w:rFonts w:ascii="Times New Roman" w:eastAsia="Times New Roman" w:hAnsi="Times New Roman" w:cs="Times New Roman"/>
                <w:bCs/>
                <w:kern w:val="0"/>
                <w14:ligatures w14:val="none"/>
              </w:rPr>
              <w:t xml:space="preserve">, e </w:t>
            </w:r>
            <w:proofErr w:type="spellStart"/>
            <w:r w:rsidRPr="00B22C71">
              <w:rPr>
                <w:rFonts w:ascii="Times New Roman" w:eastAsia="Times New Roman" w:hAnsi="Times New Roman" w:cs="Times New Roman"/>
                <w:bCs/>
                <w:kern w:val="0"/>
                <w14:ligatures w14:val="none"/>
              </w:rPr>
              <w:t>përshtatshme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matjen</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përgatitjen</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dhe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mbajtjen</w:t>
            </w:r>
            <w:proofErr w:type="spellEnd"/>
            <w:r w:rsidRPr="00B22C71">
              <w:rPr>
                <w:rFonts w:ascii="Times New Roman" w:eastAsia="Times New Roman" w:hAnsi="Times New Roman" w:cs="Times New Roman"/>
                <w:bCs/>
                <w:kern w:val="0"/>
                <w14:ligatures w14:val="none"/>
              </w:rPr>
              <w:t xml:space="preserve"> e </w:t>
            </w:r>
            <w:proofErr w:type="spellStart"/>
            <w:r w:rsidRPr="00B22C71">
              <w:rPr>
                <w:rFonts w:ascii="Times New Roman" w:eastAsia="Times New Roman" w:hAnsi="Times New Roman" w:cs="Times New Roman"/>
                <w:bCs/>
                <w:kern w:val="0"/>
                <w14:ligatures w14:val="none"/>
              </w:rPr>
              <w:t>lëngjeve</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në</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përdorim</w:t>
            </w:r>
            <w:proofErr w:type="spellEnd"/>
            <w:r w:rsidRPr="00B22C71">
              <w:rPr>
                <w:rFonts w:ascii="Times New Roman" w:eastAsia="Times New Roman" w:hAnsi="Times New Roman" w:cs="Times New Roman"/>
                <w:bCs/>
                <w:kern w:val="0"/>
                <w14:ligatures w14:val="none"/>
              </w:rPr>
              <w:t xml:space="preserve"> </w:t>
            </w:r>
            <w:proofErr w:type="spellStart"/>
            <w:r w:rsidRPr="00B22C71">
              <w:rPr>
                <w:rFonts w:ascii="Times New Roman" w:eastAsia="Times New Roman" w:hAnsi="Times New Roman" w:cs="Times New Roman"/>
                <w:bCs/>
                <w:kern w:val="0"/>
                <w14:ligatures w14:val="none"/>
              </w:rPr>
              <w:t>laboratorik</w:t>
            </w:r>
            <w:proofErr w:type="spellEnd"/>
            <w:r w:rsidRPr="00B22C71">
              <w:rPr>
                <w:rFonts w:ascii="Times New Roman" w:eastAsia="Times New Roman" w:hAnsi="Times New Roman" w:cs="Times New Roman"/>
                <w:bCs/>
                <w:kern w:val="0"/>
                <w14:ligatures w14:val="none"/>
              </w:rPr>
              <w:t>.</w:t>
            </w:r>
          </w:p>
          <w:p w14:paraId="101590B8"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14:ligatures w14:val="none"/>
              </w:rPr>
            </w:pPr>
            <w:r w:rsidRPr="00B22C71">
              <w:rPr>
                <w:rFonts w:ascii="Times New Roman" w:eastAsia="Times New Roman" w:hAnsi="Times New Roman" w:cs="Times New Roman"/>
                <w:bCs/>
                <w:kern w:val="0"/>
                <w:lang w:val="sq-AL"/>
                <w14:ligatures w14:val="none"/>
              </w:rPr>
              <w:t>E pajisur me shenjë të qartë të volumit nominal;</w:t>
            </w:r>
          </w:p>
          <w:p w14:paraId="265DA7EE"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Shenjat identifikuese dhe volumetrike të jenë të qëndrueshme gjatë përdorimit dhe pas proceseve të zakonshme të pastrimit;</w:t>
            </w:r>
          </w:p>
          <w:p w14:paraId="72001B11"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E përshtatshme për përdorim të përsëritur në laborator;</w:t>
            </w:r>
          </w:p>
          <w:p w14:paraId="091B5191"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E përshtatshme për ngrohje dhe përdorim në temperatura të larta, në përputhje me karakteristikat e qelqit laboratorik.</w:t>
            </w:r>
          </w:p>
          <w:p w14:paraId="7814DAD9"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14:ligatures w14:val="none"/>
              </w:rPr>
            </w:pPr>
          </w:p>
        </w:tc>
        <w:tc>
          <w:tcPr>
            <w:tcW w:w="1980" w:type="dxa"/>
          </w:tcPr>
          <w:p w14:paraId="531CB95B"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50 ml</w:t>
            </w:r>
          </w:p>
          <w:p w14:paraId="0FFFC216"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100 ml</w:t>
            </w:r>
          </w:p>
          <w:p w14:paraId="61C57A4A"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250 ml</w:t>
            </w:r>
          </w:p>
          <w:p w14:paraId="6FF160D7"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 500 ml</w:t>
            </w:r>
          </w:p>
        </w:tc>
        <w:tc>
          <w:tcPr>
            <w:tcW w:w="2520" w:type="dxa"/>
          </w:tcPr>
          <w:p w14:paraId="1A1D10E4"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14:ligatures w14:val="none"/>
              </w:rPr>
            </w:pPr>
            <w:r w:rsidRPr="00B22C71">
              <w:rPr>
                <w:rFonts w:ascii="Times New Roman" w:eastAsia="Times New Roman" w:hAnsi="Times New Roman" w:cs="Times New Roman"/>
                <w:b/>
                <w:noProof/>
                <w:kern w:val="0"/>
                <w:lang w:val="sq-AL"/>
                <w14:ligatures w14:val="none"/>
              </w:rPr>
              <w:drawing>
                <wp:inline distT="0" distB="0" distL="0" distR="0" wp14:anchorId="6C88C45D" wp14:editId="4936E529">
                  <wp:extent cx="1494693" cy="1747520"/>
                  <wp:effectExtent l="0" t="0" r="0" b="5080"/>
                  <wp:docPr id="1846250873" name="Picture 1" descr="Balon Kjeldhal cuello liso - Comprar en Que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lon Kjeldhal cuello liso - Comprar en Quemic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5793" cy="1748807"/>
                          </a:xfrm>
                          <a:prstGeom prst="rect">
                            <a:avLst/>
                          </a:prstGeom>
                          <a:noFill/>
                          <a:ln>
                            <a:noFill/>
                          </a:ln>
                        </pic:spPr>
                      </pic:pic>
                    </a:graphicData>
                  </a:graphic>
                </wp:inline>
              </w:drawing>
            </w:r>
          </w:p>
        </w:tc>
        <w:tc>
          <w:tcPr>
            <w:tcW w:w="1350" w:type="dxa"/>
          </w:tcPr>
          <w:p w14:paraId="681DCD2C"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Copë</w:t>
            </w:r>
          </w:p>
        </w:tc>
      </w:tr>
      <w:tr w:rsidR="00B22C71" w:rsidRPr="00B22C71" w14:paraId="4E0BDB0D" w14:textId="77777777" w:rsidTr="0011147B">
        <w:trPr>
          <w:trHeight w:val="479"/>
        </w:trPr>
        <w:tc>
          <w:tcPr>
            <w:tcW w:w="900" w:type="dxa"/>
          </w:tcPr>
          <w:p w14:paraId="0A566913"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4</w:t>
            </w:r>
          </w:p>
        </w:tc>
        <w:tc>
          <w:tcPr>
            <w:tcW w:w="2160" w:type="dxa"/>
          </w:tcPr>
          <w:p w14:paraId="3009A6AA"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Beaker 50 ml, 500 ml, 1000 ml, 2000 ml</w:t>
            </w:r>
          </w:p>
        </w:tc>
        <w:tc>
          <w:tcPr>
            <w:tcW w:w="6030" w:type="dxa"/>
          </w:tcPr>
          <w:p w14:paraId="7D4B9A66"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Gotë kimike laboratorike prej qelqi borosilikat 3.3, e përshtatshme për përgatitjen, përzierjen, ngrohjen, mbajtjen dhe transferimin e lëngjeve në përdorim laboratorik.</w:t>
            </w:r>
          </w:p>
          <w:p w14:paraId="586F48AB"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4043ADA6" w14:textId="77777777" w:rsidR="00B22C71" w:rsidRPr="00B22C71" w:rsidRDefault="00B22C71" w:rsidP="00B22C71">
            <w:pPr>
              <w:widowControl w:val="0"/>
              <w:numPr>
                <w:ilvl w:val="0"/>
                <w:numId w:val="1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Kapacitetet nominale: 50 ml, 500 ml, 1000 ml, 2000 ml;</w:t>
            </w:r>
          </w:p>
          <w:p w14:paraId="7F6997DC" w14:textId="77777777" w:rsidR="00B22C71" w:rsidRPr="00B22C71" w:rsidRDefault="00B22C71" w:rsidP="00B22C71">
            <w:pPr>
              <w:widowControl w:val="0"/>
              <w:numPr>
                <w:ilvl w:val="0"/>
                <w:numId w:val="1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qelq borosilikat 3.3;</w:t>
            </w:r>
          </w:p>
          <w:p w14:paraId="10F3DBF8" w14:textId="77777777" w:rsidR="00B22C71" w:rsidRPr="00B22C71" w:rsidRDefault="00B22C71" w:rsidP="00B22C71">
            <w:pPr>
              <w:widowControl w:val="0"/>
              <w:numPr>
                <w:ilvl w:val="0"/>
                <w:numId w:val="1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Rezistente ndaj temperaturave të larta dhe e përshtatshme për përdorim me ngrohje laboratorike;</w:t>
            </w:r>
          </w:p>
          <w:p w14:paraId="764A751C" w14:textId="77777777" w:rsidR="00B22C71" w:rsidRPr="00B22C71" w:rsidRDefault="00B22C71" w:rsidP="00B22C71">
            <w:pPr>
              <w:widowControl w:val="0"/>
              <w:numPr>
                <w:ilvl w:val="0"/>
                <w:numId w:val="1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Transparente, për mundësimin e vëzhgimit të përmbajtjes;</w:t>
            </w:r>
          </w:p>
          <w:p w14:paraId="217B9FF8" w14:textId="77777777" w:rsidR="00B22C71" w:rsidRPr="00B22C71" w:rsidRDefault="00B22C71" w:rsidP="00B22C71">
            <w:pPr>
              <w:widowControl w:val="0"/>
              <w:numPr>
                <w:ilvl w:val="0"/>
                <w:numId w:val="1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Formë cilindrike, me bazament të qëndrueshëm dhe grykë të përshtatshme për derdhje;</w:t>
            </w:r>
          </w:p>
          <w:p w14:paraId="1EB4BD0B" w14:textId="77777777" w:rsidR="00B22C71" w:rsidRPr="00B22C71" w:rsidRDefault="00B22C71" w:rsidP="00B22C71">
            <w:pPr>
              <w:widowControl w:val="0"/>
              <w:numPr>
                <w:ilvl w:val="0"/>
                <w:numId w:val="1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shkallëzuar, me ndarje volumetrike të qarta dhe lehtësisht të lexueshme;</w:t>
            </w:r>
          </w:p>
          <w:p w14:paraId="16C52192" w14:textId="77777777" w:rsidR="00B22C71" w:rsidRPr="00B22C71" w:rsidRDefault="00B22C71" w:rsidP="00B22C71">
            <w:pPr>
              <w:widowControl w:val="0"/>
              <w:numPr>
                <w:ilvl w:val="0"/>
                <w:numId w:val="1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Shkallëzimi dhe shenjat identifikuese të jenë të qëndrueshme gjatë përdorimit dhe pas proceseve të </w:t>
            </w:r>
            <w:r w:rsidRPr="00B22C71">
              <w:rPr>
                <w:rFonts w:ascii="Times New Roman" w:eastAsia="Times New Roman" w:hAnsi="Times New Roman" w:cs="Times New Roman"/>
                <w:kern w:val="0"/>
                <w:lang w:val="sq-AL"/>
                <w14:ligatures w14:val="none"/>
              </w:rPr>
              <w:lastRenderedPageBreak/>
              <w:t>zakonshme të pastrimit;</w:t>
            </w:r>
          </w:p>
          <w:p w14:paraId="23A597F6" w14:textId="77777777" w:rsidR="00B22C71" w:rsidRPr="00B22C71" w:rsidRDefault="00B22C71" w:rsidP="00B22C71">
            <w:pPr>
              <w:widowControl w:val="0"/>
              <w:numPr>
                <w:ilvl w:val="0"/>
                <w:numId w:val="1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përdorim të përsëritur në laborator.</w:t>
            </w:r>
          </w:p>
          <w:p w14:paraId="22C37B81"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p>
        </w:tc>
        <w:tc>
          <w:tcPr>
            <w:tcW w:w="1980" w:type="dxa"/>
          </w:tcPr>
          <w:p w14:paraId="4065D41D"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lastRenderedPageBreak/>
              <w:t xml:space="preserve">50 ml </w:t>
            </w:r>
          </w:p>
          <w:p w14:paraId="1D87249E"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500 ml</w:t>
            </w:r>
          </w:p>
          <w:p w14:paraId="64949132"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 1000 ml</w:t>
            </w:r>
          </w:p>
          <w:p w14:paraId="3293162A"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kern w:val="0"/>
                <w:lang w:val="sq-AL"/>
                <w14:ligatures w14:val="none"/>
              </w:rPr>
              <w:t xml:space="preserve"> 2000 ml</w:t>
            </w:r>
          </w:p>
        </w:tc>
        <w:tc>
          <w:tcPr>
            <w:tcW w:w="2520" w:type="dxa"/>
          </w:tcPr>
          <w:p w14:paraId="4FC60B6B"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14:ligatures w14:val="none"/>
              </w:rPr>
            </w:pPr>
            <w:r w:rsidRPr="00B22C71">
              <w:rPr>
                <w:rFonts w:ascii="Times New Roman" w:eastAsia="Times New Roman" w:hAnsi="Times New Roman" w:cs="Times New Roman"/>
                <w:b/>
                <w:noProof/>
                <w:kern w:val="0"/>
                <w:lang w:val="sq-AL"/>
                <w14:ligatures w14:val="none"/>
              </w:rPr>
              <w:drawing>
                <wp:inline distT="0" distB="0" distL="0" distR="0" wp14:anchorId="5DC54717" wp14:editId="74451CA9">
                  <wp:extent cx="1552575" cy="2228850"/>
                  <wp:effectExtent l="0" t="0" r="9525" b="0"/>
                  <wp:docPr id="1918914815" name="Picture 2" descr="Low Form Beakers with Extra Large Marking, 3.3 Nigeria | Ubu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w Form Beakers with Extra Large Marking, 3.3 Nigeria | Ubu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52575" cy="2228850"/>
                          </a:xfrm>
                          <a:prstGeom prst="rect">
                            <a:avLst/>
                          </a:prstGeom>
                          <a:noFill/>
                          <a:ln>
                            <a:noFill/>
                          </a:ln>
                        </pic:spPr>
                      </pic:pic>
                    </a:graphicData>
                  </a:graphic>
                </wp:inline>
              </w:drawing>
            </w:r>
          </w:p>
        </w:tc>
        <w:tc>
          <w:tcPr>
            <w:tcW w:w="1350" w:type="dxa"/>
          </w:tcPr>
          <w:p w14:paraId="7BB0F09E"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Copë</w:t>
            </w:r>
          </w:p>
        </w:tc>
      </w:tr>
      <w:tr w:rsidR="00B22C71" w:rsidRPr="00B22C71" w14:paraId="7A2803B8" w14:textId="77777777" w:rsidTr="0011147B">
        <w:trPr>
          <w:trHeight w:val="1631"/>
        </w:trPr>
        <w:tc>
          <w:tcPr>
            <w:tcW w:w="900" w:type="dxa"/>
          </w:tcPr>
          <w:p w14:paraId="37DF7317"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5</w:t>
            </w:r>
          </w:p>
        </w:tc>
        <w:tc>
          <w:tcPr>
            <w:tcW w:w="2160" w:type="dxa"/>
          </w:tcPr>
          <w:p w14:paraId="124F0C61"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bCs/>
                <w:kern w:val="0"/>
                <w:lang w:val="sq-AL"/>
                <w14:ligatures w14:val="none"/>
              </w:rPr>
            </w:pPr>
            <w:proofErr w:type="spellStart"/>
            <w:r w:rsidRPr="00B22C71">
              <w:rPr>
                <w:rFonts w:ascii="Times New Roman" w:eastAsia="Times New Roman" w:hAnsi="Times New Roman" w:cs="Times New Roman"/>
                <w:b/>
                <w:bCs/>
                <w:kern w:val="0"/>
                <w14:ligatures w14:val="none"/>
              </w:rPr>
              <w:t>Buretë</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laboratorike</w:t>
            </w:r>
            <w:proofErr w:type="spellEnd"/>
            <w:r w:rsidRPr="00B22C71">
              <w:rPr>
                <w:rFonts w:ascii="Times New Roman" w:eastAsia="Times New Roman" w:hAnsi="Times New Roman" w:cs="Times New Roman"/>
                <w:b/>
                <w:bCs/>
                <w:kern w:val="0"/>
                <w14:ligatures w14:val="none"/>
              </w:rPr>
              <w:t xml:space="preserve"> 25 ml</w:t>
            </w:r>
          </w:p>
        </w:tc>
        <w:tc>
          <w:tcPr>
            <w:tcW w:w="6030" w:type="dxa"/>
          </w:tcPr>
          <w:p w14:paraId="7D9AA29A"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Lloji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Buretë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volumetrike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drejtë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titrime</w:t>
            </w:r>
            <w:proofErr w:type="spellEnd"/>
            <w:r w:rsidRPr="00B22C71">
              <w:rPr>
                <w:rFonts w:ascii="Times New Roman" w:eastAsia="Times New Roman" w:hAnsi="Times New Roman" w:cs="Times New Roman"/>
                <w:kern w:val="0"/>
                <w14:ligatures w14:val="none"/>
              </w:rPr>
              <w:t xml:space="preserve">. </w:t>
            </w:r>
          </w:p>
          <w:p w14:paraId="305CE515"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Qelq</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borosilikat</w:t>
            </w:r>
            <w:proofErr w:type="spellEnd"/>
            <w:r w:rsidRPr="00B22C71">
              <w:rPr>
                <w:rFonts w:ascii="Times New Roman" w:eastAsia="Times New Roman" w:hAnsi="Times New Roman" w:cs="Times New Roman"/>
                <w:kern w:val="0"/>
                <w14:ligatures w14:val="none"/>
              </w:rPr>
              <w:t xml:space="preserve"> 3.3, </w:t>
            </w:r>
            <w:proofErr w:type="spellStart"/>
            <w:r w:rsidRPr="00B22C71">
              <w:rPr>
                <w:rFonts w:ascii="Times New Roman" w:eastAsia="Times New Roman" w:hAnsi="Times New Roman" w:cs="Times New Roman"/>
                <w:kern w:val="0"/>
                <w14:ligatures w14:val="none"/>
              </w:rPr>
              <w:t>rezistent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ndaj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agjentëve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kimikë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temperaturës</w:t>
            </w:r>
            <w:proofErr w:type="spellEnd"/>
            <w:r w:rsidRPr="00B22C71">
              <w:rPr>
                <w:rFonts w:ascii="Times New Roman" w:eastAsia="Times New Roman" w:hAnsi="Times New Roman" w:cs="Times New Roman"/>
                <w:kern w:val="0"/>
                <w14:ligatures w14:val="none"/>
              </w:rPr>
              <w:t xml:space="preserve">. </w:t>
            </w:r>
          </w:p>
          <w:p w14:paraId="76CD2946"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Kapaciteti</w:t>
            </w:r>
            <w:proofErr w:type="spellEnd"/>
            <w:r w:rsidRPr="00B22C71">
              <w:rPr>
                <w:rFonts w:ascii="Times New Roman" w:eastAsia="Times New Roman" w:hAnsi="Times New Roman" w:cs="Times New Roman"/>
                <w:kern w:val="0"/>
                <w14:ligatures w14:val="none"/>
              </w:rPr>
              <w:t xml:space="preserve">: 25 </w:t>
            </w:r>
            <w:proofErr w:type="gramStart"/>
            <w:r w:rsidRPr="00B22C71">
              <w:rPr>
                <w:rFonts w:ascii="Times New Roman" w:eastAsia="Times New Roman" w:hAnsi="Times New Roman" w:cs="Times New Roman"/>
                <w:kern w:val="0"/>
                <w14:ligatures w14:val="none"/>
              </w:rPr>
              <w:t>mL ;</w:t>
            </w:r>
            <w:proofErr w:type="gramEnd"/>
            <w:r w:rsidRPr="00B22C71">
              <w:rPr>
                <w:rFonts w:ascii="Times New Roman" w:eastAsia="Times New Roman" w:hAnsi="Times New Roman" w:cs="Times New Roman"/>
                <w:kern w:val="0"/>
                <w14:ligatures w14:val="none"/>
              </w:rPr>
              <w:t xml:space="preserve"> </w:t>
            </w:r>
          </w:p>
          <w:p w14:paraId="37B549AF"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Klasa</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saktësisë</w:t>
            </w:r>
            <w:proofErr w:type="spellEnd"/>
            <w:r w:rsidRPr="00B22C71">
              <w:rPr>
                <w:rFonts w:ascii="Times New Roman" w:eastAsia="Times New Roman" w:hAnsi="Times New Roman" w:cs="Times New Roman"/>
                <w:kern w:val="0"/>
                <w14:ligatures w14:val="none"/>
              </w:rPr>
              <w:t xml:space="preserve">: Class A. </w:t>
            </w:r>
          </w:p>
          <w:p w14:paraId="40D87DBD"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Shkallëzimi</w:t>
            </w:r>
            <w:proofErr w:type="spellEnd"/>
            <w:r w:rsidRPr="00B22C71">
              <w:rPr>
                <w:rFonts w:ascii="Times New Roman" w:eastAsia="Times New Roman" w:hAnsi="Times New Roman" w:cs="Times New Roman"/>
                <w:kern w:val="0"/>
                <w14:ligatures w14:val="none"/>
              </w:rPr>
              <w:t xml:space="preserve">: 0,10 mL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buretën</w:t>
            </w:r>
            <w:proofErr w:type="spellEnd"/>
            <w:r w:rsidRPr="00B22C71">
              <w:rPr>
                <w:rFonts w:ascii="Times New Roman" w:eastAsia="Times New Roman" w:hAnsi="Times New Roman" w:cs="Times New Roman"/>
                <w:kern w:val="0"/>
                <w14:ligatures w14:val="none"/>
              </w:rPr>
              <w:t xml:space="preserve"> 25 </w:t>
            </w:r>
            <w:proofErr w:type="spellStart"/>
            <w:r w:rsidRPr="00B22C71">
              <w:rPr>
                <w:rFonts w:ascii="Times New Roman" w:eastAsia="Times New Roman" w:hAnsi="Times New Roman" w:cs="Times New Roman"/>
                <w:kern w:val="0"/>
                <w14:ligatures w14:val="none"/>
              </w:rPr>
              <w:t>mL.</w:t>
            </w:r>
            <w:proofErr w:type="spellEnd"/>
            <w:r w:rsidRPr="00B22C71">
              <w:rPr>
                <w:rFonts w:ascii="Times New Roman" w:eastAsia="Times New Roman" w:hAnsi="Times New Roman" w:cs="Times New Roman"/>
                <w:kern w:val="0"/>
                <w14:ligatures w14:val="none"/>
              </w:rPr>
              <w:t xml:space="preserve"> </w:t>
            </w:r>
          </w:p>
          <w:p w14:paraId="4C5C9A38"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Rubineti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Rubinet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qelqi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ose</w:t>
            </w:r>
            <w:proofErr w:type="spellEnd"/>
            <w:r w:rsidRPr="00B22C71">
              <w:rPr>
                <w:rFonts w:ascii="Times New Roman" w:eastAsia="Times New Roman" w:hAnsi="Times New Roman" w:cs="Times New Roman"/>
                <w:kern w:val="0"/>
                <w14:ligatures w14:val="none"/>
              </w:rPr>
              <w:t xml:space="preserve"> PTFE, me </w:t>
            </w:r>
            <w:proofErr w:type="spellStart"/>
            <w:r w:rsidRPr="00B22C71">
              <w:rPr>
                <w:rFonts w:ascii="Times New Roman" w:eastAsia="Times New Roman" w:hAnsi="Times New Roman" w:cs="Times New Roman"/>
                <w:kern w:val="0"/>
                <w14:ligatures w14:val="none"/>
              </w:rPr>
              <w:t>kontroll</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saktë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rrjedhjes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pa </w:t>
            </w:r>
            <w:proofErr w:type="spellStart"/>
            <w:r w:rsidRPr="00B22C71">
              <w:rPr>
                <w:rFonts w:ascii="Times New Roman" w:eastAsia="Times New Roman" w:hAnsi="Times New Roman" w:cs="Times New Roman"/>
                <w:kern w:val="0"/>
                <w14:ligatures w14:val="none"/>
              </w:rPr>
              <w:t>rrjedhje</w:t>
            </w:r>
            <w:proofErr w:type="spellEnd"/>
            <w:r w:rsidRPr="00B22C71">
              <w:rPr>
                <w:rFonts w:ascii="Times New Roman" w:eastAsia="Times New Roman" w:hAnsi="Times New Roman" w:cs="Times New Roman"/>
                <w:kern w:val="0"/>
                <w14:ligatures w14:val="none"/>
              </w:rPr>
              <w:t xml:space="preserve">. </w:t>
            </w:r>
          </w:p>
          <w:p w14:paraId="17953907"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Toleranca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25 mL, </w:t>
            </w:r>
            <w:proofErr w:type="spellStart"/>
            <w:r w:rsidRPr="00B22C71">
              <w:rPr>
                <w:rFonts w:ascii="Times New Roman" w:eastAsia="Times New Roman" w:hAnsi="Times New Roman" w:cs="Times New Roman"/>
                <w:kern w:val="0"/>
                <w14:ligatures w14:val="none"/>
              </w:rPr>
              <w:t>rreth</w:t>
            </w:r>
            <w:proofErr w:type="spellEnd"/>
            <w:r w:rsidRPr="00B22C71">
              <w:rPr>
                <w:rFonts w:ascii="Times New Roman" w:eastAsia="Times New Roman" w:hAnsi="Times New Roman" w:cs="Times New Roman"/>
                <w:kern w:val="0"/>
                <w14:ligatures w14:val="none"/>
              </w:rPr>
              <w:t xml:space="preserve"> ±0,05 mL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Class A. </w:t>
            </w:r>
          </w:p>
          <w:p w14:paraId="52B97D7C"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Shënimet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Shkallëzim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qartë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rezistent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ndaj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kimikateve</w:t>
            </w:r>
            <w:proofErr w:type="spellEnd"/>
            <w:r w:rsidRPr="00B22C71">
              <w:rPr>
                <w:rFonts w:ascii="Times New Roman" w:eastAsia="Times New Roman" w:hAnsi="Times New Roman" w:cs="Times New Roman"/>
                <w:kern w:val="0"/>
                <w14:ligatures w14:val="none"/>
              </w:rPr>
              <w:t xml:space="preserve">. </w:t>
            </w:r>
          </w:p>
          <w:p w14:paraId="310FE3E0"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Temperatura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referuese</w:t>
            </w:r>
            <w:proofErr w:type="spellEnd"/>
            <w:r w:rsidRPr="00B22C71">
              <w:rPr>
                <w:rFonts w:ascii="Times New Roman" w:eastAsia="Times New Roman" w:hAnsi="Times New Roman" w:cs="Times New Roman"/>
                <w:kern w:val="0"/>
                <w14:ligatures w14:val="none"/>
              </w:rPr>
              <w:t xml:space="preserve">: 20 °C. </w:t>
            </w:r>
          </w:p>
          <w:p w14:paraId="49A5DC72" w14:textId="77777777" w:rsidR="00B22C71" w:rsidRPr="00B22C71" w:rsidRDefault="00B22C71" w:rsidP="00B22C71">
            <w:pPr>
              <w:widowControl w:val="0"/>
              <w:autoSpaceDE w:val="0"/>
              <w:autoSpaceDN w:val="0"/>
              <w:spacing w:after="0" w:line="276" w:lineRule="auto"/>
              <w:ind w:left="106"/>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Standard: ISO 385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buretat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ISO 385 </w:t>
            </w:r>
            <w:proofErr w:type="spellStart"/>
            <w:r w:rsidRPr="00B22C71">
              <w:rPr>
                <w:rFonts w:ascii="Times New Roman" w:eastAsia="Times New Roman" w:hAnsi="Times New Roman" w:cs="Times New Roman"/>
                <w:kern w:val="0"/>
                <w14:ligatures w14:val="none"/>
              </w:rPr>
              <w:t>përcakton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tjera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klasat</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saktësisë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kapacitetet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shkallëzimet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rubinetin</w:t>
            </w:r>
            <w:proofErr w:type="spellEnd"/>
            <w:r w:rsidRPr="00B22C71">
              <w:rPr>
                <w:rFonts w:ascii="Times New Roman" w:eastAsia="Times New Roman" w:hAnsi="Times New Roman" w:cs="Times New Roman"/>
                <w:kern w:val="0"/>
                <w14:ligatures w14:val="none"/>
              </w:rPr>
              <w:t>.</w:t>
            </w:r>
          </w:p>
          <w:p w14:paraId="7B06D39B"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p>
        </w:tc>
        <w:tc>
          <w:tcPr>
            <w:tcW w:w="1980" w:type="dxa"/>
          </w:tcPr>
          <w:p w14:paraId="4FF0EB7A"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25 ml</w:t>
            </w:r>
          </w:p>
          <w:p w14:paraId="68867F0F"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
                <w:kern w:val="0"/>
                <w:lang w:val="sq-AL"/>
                <w14:ligatures w14:val="none"/>
              </w:rPr>
            </w:pPr>
          </w:p>
        </w:tc>
        <w:tc>
          <w:tcPr>
            <w:tcW w:w="2520" w:type="dxa"/>
          </w:tcPr>
          <w:p w14:paraId="0AC55731"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14:ligatures w14:val="none"/>
              </w:rPr>
            </w:pPr>
            <w:r w:rsidRPr="00B22C71">
              <w:rPr>
                <w:rFonts w:ascii="Times New Roman" w:eastAsia="Times New Roman" w:hAnsi="Times New Roman" w:cs="Times New Roman"/>
                <w:b/>
                <w:noProof/>
                <w:kern w:val="0"/>
                <w:lang w:val="sq-AL"/>
                <w14:ligatures w14:val="none"/>
              </w:rPr>
              <w:drawing>
                <wp:inline distT="0" distB="0" distL="0" distR="0" wp14:anchorId="1A698166" wp14:editId="5C95DF39">
                  <wp:extent cx="1790700" cy="1914525"/>
                  <wp:effectExtent l="0" t="0" r="0" b="9525"/>
                  <wp:docPr id="352966811" name="Picture 3" descr="Lab Burette, 50mL - Schellbach Design for Accurate Miniscus Rea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b Burette, 50mL - Schellbach Design for Accurate Miniscus Reading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0700" cy="1914525"/>
                          </a:xfrm>
                          <a:prstGeom prst="rect">
                            <a:avLst/>
                          </a:prstGeom>
                          <a:noFill/>
                          <a:ln>
                            <a:noFill/>
                          </a:ln>
                        </pic:spPr>
                      </pic:pic>
                    </a:graphicData>
                  </a:graphic>
                </wp:inline>
              </w:drawing>
            </w:r>
          </w:p>
        </w:tc>
        <w:tc>
          <w:tcPr>
            <w:tcW w:w="1350" w:type="dxa"/>
          </w:tcPr>
          <w:p w14:paraId="4FAEA620"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Copë</w:t>
            </w:r>
          </w:p>
        </w:tc>
      </w:tr>
      <w:tr w:rsidR="00B22C71" w:rsidRPr="00B22C71" w14:paraId="39603A32" w14:textId="77777777" w:rsidTr="0011147B">
        <w:trPr>
          <w:trHeight w:val="1631"/>
        </w:trPr>
        <w:tc>
          <w:tcPr>
            <w:tcW w:w="900" w:type="dxa"/>
          </w:tcPr>
          <w:p w14:paraId="6C23B1D6"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5.1.</w:t>
            </w:r>
          </w:p>
        </w:tc>
        <w:tc>
          <w:tcPr>
            <w:tcW w:w="2160" w:type="dxa"/>
          </w:tcPr>
          <w:p w14:paraId="306A52A8"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bCs/>
                <w:kern w:val="0"/>
                <w14:ligatures w14:val="none"/>
              </w:rPr>
            </w:pPr>
            <w:proofErr w:type="spellStart"/>
            <w:r w:rsidRPr="00B22C71">
              <w:rPr>
                <w:rFonts w:ascii="Times New Roman" w:eastAsia="Times New Roman" w:hAnsi="Times New Roman" w:cs="Times New Roman"/>
                <w:b/>
                <w:bCs/>
                <w:kern w:val="0"/>
                <w14:ligatures w14:val="none"/>
              </w:rPr>
              <w:t>Buretë</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laboratorike</w:t>
            </w:r>
            <w:proofErr w:type="spellEnd"/>
            <w:r w:rsidRPr="00B22C71">
              <w:rPr>
                <w:rFonts w:ascii="Times New Roman" w:eastAsia="Times New Roman" w:hAnsi="Times New Roman" w:cs="Times New Roman"/>
                <w:b/>
                <w:bCs/>
                <w:kern w:val="0"/>
                <w14:ligatures w14:val="none"/>
              </w:rPr>
              <w:t xml:space="preserve"> 50 ml</w:t>
            </w:r>
          </w:p>
        </w:tc>
        <w:tc>
          <w:tcPr>
            <w:tcW w:w="6030" w:type="dxa"/>
          </w:tcPr>
          <w:p w14:paraId="79F1D0DE"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Lloji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Buretë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volumetrike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drejtë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titrime</w:t>
            </w:r>
            <w:proofErr w:type="spellEnd"/>
            <w:r w:rsidRPr="00B22C71">
              <w:rPr>
                <w:rFonts w:ascii="Times New Roman" w:eastAsia="Times New Roman" w:hAnsi="Times New Roman" w:cs="Times New Roman"/>
                <w:kern w:val="0"/>
                <w14:ligatures w14:val="none"/>
              </w:rPr>
              <w:t xml:space="preserve">. </w:t>
            </w:r>
          </w:p>
          <w:p w14:paraId="4CE6CCAF"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Qelq</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borosilikat</w:t>
            </w:r>
            <w:proofErr w:type="spellEnd"/>
            <w:r w:rsidRPr="00B22C71">
              <w:rPr>
                <w:rFonts w:ascii="Times New Roman" w:eastAsia="Times New Roman" w:hAnsi="Times New Roman" w:cs="Times New Roman"/>
                <w:kern w:val="0"/>
                <w14:ligatures w14:val="none"/>
              </w:rPr>
              <w:t xml:space="preserve"> 3.3, </w:t>
            </w:r>
            <w:proofErr w:type="spellStart"/>
            <w:r w:rsidRPr="00B22C71">
              <w:rPr>
                <w:rFonts w:ascii="Times New Roman" w:eastAsia="Times New Roman" w:hAnsi="Times New Roman" w:cs="Times New Roman"/>
                <w:kern w:val="0"/>
                <w14:ligatures w14:val="none"/>
              </w:rPr>
              <w:t>rezistent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ndaj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agjentëve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kimikë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temperaturës</w:t>
            </w:r>
            <w:proofErr w:type="spellEnd"/>
            <w:r w:rsidRPr="00B22C71">
              <w:rPr>
                <w:rFonts w:ascii="Times New Roman" w:eastAsia="Times New Roman" w:hAnsi="Times New Roman" w:cs="Times New Roman"/>
                <w:kern w:val="0"/>
                <w14:ligatures w14:val="none"/>
              </w:rPr>
              <w:t xml:space="preserve">. </w:t>
            </w:r>
          </w:p>
          <w:p w14:paraId="4D472F1D"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Kapaciteti</w:t>
            </w:r>
            <w:proofErr w:type="spellEnd"/>
            <w:r w:rsidRPr="00B22C71">
              <w:rPr>
                <w:rFonts w:ascii="Times New Roman" w:eastAsia="Times New Roman" w:hAnsi="Times New Roman" w:cs="Times New Roman"/>
                <w:kern w:val="0"/>
                <w14:ligatures w14:val="none"/>
              </w:rPr>
              <w:t xml:space="preserve">: 50 mL; </w:t>
            </w:r>
          </w:p>
          <w:p w14:paraId="3EE747B3"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Klasa</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saktësisë</w:t>
            </w:r>
            <w:proofErr w:type="spellEnd"/>
            <w:r w:rsidRPr="00B22C71">
              <w:rPr>
                <w:rFonts w:ascii="Times New Roman" w:eastAsia="Times New Roman" w:hAnsi="Times New Roman" w:cs="Times New Roman"/>
                <w:kern w:val="0"/>
                <w14:ligatures w14:val="none"/>
              </w:rPr>
              <w:t xml:space="preserve">: Class A. </w:t>
            </w:r>
          </w:p>
          <w:p w14:paraId="49B6618A"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Shkallëzimi</w:t>
            </w:r>
            <w:proofErr w:type="spellEnd"/>
            <w:r w:rsidRPr="00B22C71">
              <w:rPr>
                <w:rFonts w:ascii="Times New Roman" w:eastAsia="Times New Roman" w:hAnsi="Times New Roman" w:cs="Times New Roman"/>
                <w:kern w:val="0"/>
                <w14:ligatures w14:val="none"/>
              </w:rPr>
              <w:t xml:space="preserve">: 0,20 mL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50/100 </w:t>
            </w:r>
            <w:proofErr w:type="spellStart"/>
            <w:r w:rsidRPr="00B22C71">
              <w:rPr>
                <w:rFonts w:ascii="Times New Roman" w:eastAsia="Times New Roman" w:hAnsi="Times New Roman" w:cs="Times New Roman"/>
                <w:kern w:val="0"/>
                <w14:ligatures w14:val="none"/>
              </w:rPr>
              <w:t>mL.</w:t>
            </w:r>
            <w:proofErr w:type="spellEnd"/>
            <w:r w:rsidRPr="00B22C71">
              <w:rPr>
                <w:rFonts w:ascii="Times New Roman" w:eastAsia="Times New Roman" w:hAnsi="Times New Roman" w:cs="Times New Roman"/>
                <w:kern w:val="0"/>
                <w14:ligatures w14:val="none"/>
              </w:rPr>
              <w:t xml:space="preserve"> </w:t>
            </w:r>
          </w:p>
          <w:p w14:paraId="74C8B7DB"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Rubineti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Rubinet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qelqi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ose</w:t>
            </w:r>
            <w:proofErr w:type="spellEnd"/>
            <w:r w:rsidRPr="00B22C71">
              <w:rPr>
                <w:rFonts w:ascii="Times New Roman" w:eastAsia="Times New Roman" w:hAnsi="Times New Roman" w:cs="Times New Roman"/>
                <w:kern w:val="0"/>
                <w14:ligatures w14:val="none"/>
              </w:rPr>
              <w:t xml:space="preserve"> PTFE, me </w:t>
            </w:r>
            <w:proofErr w:type="spellStart"/>
            <w:r w:rsidRPr="00B22C71">
              <w:rPr>
                <w:rFonts w:ascii="Times New Roman" w:eastAsia="Times New Roman" w:hAnsi="Times New Roman" w:cs="Times New Roman"/>
                <w:kern w:val="0"/>
                <w14:ligatures w14:val="none"/>
              </w:rPr>
              <w:t>kontroll</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saktë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rrjedhjes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pa </w:t>
            </w:r>
            <w:proofErr w:type="spellStart"/>
            <w:r w:rsidRPr="00B22C71">
              <w:rPr>
                <w:rFonts w:ascii="Times New Roman" w:eastAsia="Times New Roman" w:hAnsi="Times New Roman" w:cs="Times New Roman"/>
                <w:kern w:val="0"/>
                <w14:ligatures w14:val="none"/>
              </w:rPr>
              <w:t>rrjedhje</w:t>
            </w:r>
            <w:proofErr w:type="spellEnd"/>
            <w:r w:rsidRPr="00B22C71">
              <w:rPr>
                <w:rFonts w:ascii="Times New Roman" w:eastAsia="Times New Roman" w:hAnsi="Times New Roman" w:cs="Times New Roman"/>
                <w:kern w:val="0"/>
                <w14:ligatures w14:val="none"/>
              </w:rPr>
              <w:t xml:space="preserve">. </w:t>
            </w:r>
          </w:p>
          <w:p w14:paraId="53424CC3"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Shënimet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Shkallëzim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qartë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rezistent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ndaj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kimikateve</w:t>
            </w:r>
            <w:proofErr w:type="spellEnd"/>
            <w:r w:rsidRPr="00B22C71">
              <w:rPr>
                <w:rFonts w:ascii="Times New Roman" w:eastAsia="Times New Roman" w:hAnsi="Times New Roman" w:cs="Times New Roman"/>
                <w:kern w:val="0"/>
                <w14:ligatures w14:val="none"/>
              </w:rPr>
              <w:t xml:space="preserve">. </w:t>
            </w:r>
          </w:p>
          <w:p w14:paraId="3187A696" w14:textId="77777777" w:rsidR="00B22C71" w:rsidRPr="00B22C71" w:rsidRDefault="00B22C71" w:rsidP="00B22C71">
            <w:pPr>
              <w:widowControl w:val="0"/>
              <w:numPr>
                <w:ilvl w:val="0"/>
                <w:numId w:val="2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lastRenderedPageBreak/>
              <w:t>Temperatura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referuese</w:t>
            </w:r>
            <w:proofErr w:type="spellEnd"/>
            <w:r w:rsidRPr="00B22C71">
              <w:rPr>
                <w:rFonts w:ascii="Times New Roman" w:eastAsia="Times New Roman" w:hAnsi="Times New Roman" w:cs="Times New Roman"/>
                <w:kern w:val="0"/>
                <w14:ligatures w14:val="none"/>
              </w:rPr>
              <w:t xml:space="preserve">: 20 °C. </w:t>
            </w:r>
          </w:p>
          <w:p w14:paraId="3C0EA8DA" w14:textId="77777777" w:rsidR="00B22C71" w:rsidRPr="00B22C71" w:rsidRDefault="00B22C71" w:rsidP="00B22C71">
            <w:pPr>
              <w:spacing w:before="100" w:beforeAutospacing="1" w:after="100" w:afterAutospacing="1"/>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plotësojë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kërkesat</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standardit</w:t>
            </w:r>
            <w:proofErr w:type="spellEnd"/>
            <w:r w:rsidRPr="00B22C71">
              <w:rPr>
                <w:rFonts w:ascii="Times New Roman" w:eastAsia="Times New Roman" w:hAnsi="Times New Roman" w:cs="Times New Roman"/>
                <w:kern w:val="0"/>
                <w14:ligatures w14:val="none"/>
              </w:rPr>
              <w:t xml:space="preserve"> ISO 385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buretat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cili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përcakton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tjera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klasat</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saktësisë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kapacitetet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shkallëzimet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rubinetin</w:t>
            </w:r>
            <w:proofErr w:type="spellEnd"/>
            <w:r w:rsidRPr="00B22C71">
              <w:rPr>
                <w:rFonts w:ascii="Times New Roman" w:eastAsia="Times New Roman" w:hAnsi="Times New Roman" w:cs="Times New Roman"/>
                <w:kern w:val="0"/>
                <w14:ligatures w14:val="none"/>
              </w:rPr>
              <w:t>.</w:t>
            </w:r>
          </w:p>
        </w:tc>
        <w:tc>
          <w:tcPr>
            <w:tcW w:w="1980" w:type="dxa"/>
          </w:tcPr>
          <w:p w14:paraId="19707D4D"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lastRenderedPageBreak/>
              <w:t>50 ml</w:t>
            </w:r>
          </w:p>
        </w:tc>
        <w:tc>
          <w:tcPr>
            <w:tcW w:w="2520" w:type="dxa"/>
          </w:tcPr>
          <w:p w14:paraId="0B83BF1A"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noProof/>
                <w:kern w:val="0"/>
                <w:lang w:val="sq-AL"/>
                <w14:ligatures w14:val="none"/>
              </w:rPr>
            </w:pPr>
            <w:r w:rsidRPr="00B22C71">
              <w:rPr>
                <w:rFonts w:ascii="Times New Roman" w:eastAsia="Times New Roman" w:hAnsi="Times New Roman" w:cs="Times New Roman"/>
                <w:b/>
                <w:noProof/>
                <w:kern w:val="0"/>
                <w:lang w:val="sq-AL"/>
                <w14:ligatures w14:val="none"/>
              </w:rPr>
              <w:drawing>
                <wp:inline distT="0" distB="0" distL="0" distR="0" wp14:anchorId="7CA17E3F" wp14:editId="6522824E">
                  <wp:extent cx="1520825" cy="1659240"/>
                  <wp:effectExtent l="0" t="0" r="3175" b="0"/>
                  <wp:docPr id="1838028972" name="Picture 3" descr="Lab Burette, 50mL - Schellbach Design for Accurate Miniscus Rea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b Burette, 50mL - Schellbach Design for Accurate Miniscus Reading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4176" cy="1662896"/>
                          </a:xfrm>
                          <a:prstGeom prst="rect">
                            <a:avLst/>
                          </a:prstGeom>
                          <a:noFill/>
                          <a:ln>
                            <a:noFill/>
                          </a:ln>
                        </pic:spPr>
                      </pic:pic>
                    </a:graphicData>
                  </a:graphic>
                </wp:inline>
              </w:drawing>
            </w:r>
          </w:p>
        </w:tc>
        <w:tc>
          <w:tcPr>
            <w:tcW w:w="1350" w:type="dxa"/>
          </w:tcPr>
          <w:p w14:paraId="584710E6"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Copë</w:t>
            </w:r>
          </w:p>
        </w:tc>
      </w:tr>
      <w:tr w:rsidR="00B22C71" w:rsidRPr="00B22C71" w14:paraId="2C6692B0" w14:textId="77777777" w:rsidTr="009E4D38">
        <w:trPr>
          <w:trHeight w:val="65"/>
        </w:trPr>
        <w:tc>
          <w:tcPr>
            <w:tcW w:w="900" w:type="dxa"/>
          </w:tcPr>
          <w:p w14:paraId="3BA5668F"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6</w:t>
            </w:r>
          </w:p>
        </w:tc>
        <w:tc>
          <w:tcPr>
            <w:tcW w:w="2160" w:type="dxa"/>
          </w:tcPr>
          <w:p w14:paraId="535C3FFC"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bCs/>
                <w:kern w:val="0"/>
                <w14:ligatures w14:val="none"/>
              </w:rPr>
            </w:pPr>
            <w:proofErr w:type="spellStart"/>
            <w:r w:rsidRPr="00B22C71">
              <w:rPr>
                <w:rFonts w:ascii="Times New Roman" w:eastAsia="Times New Roman" w:hAnsi="Times New Roman" w:cs="Times New Roman"/>
                <w:b/>
                <w:bCs/>
                <w:kern w:val="0"/>
                <w14:ligatures w14:val="none"/>
              </w:rPr>
              <w:t>Shishe</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për</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reagentë</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për</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përdorim</w:t>
            </w:r>
            <w:proofErr w:type="spellEnd"/>
            <w:r w:rsidRPr="00B22C71">
              <w:rPr>
                <w:rFonts w:ascii="Times New Roman" w:eastAsia="Times New Roman" w:hAnsi="Times New Roman" w:cs="Times New Roman"/>
                <w:b/>
                <w:bCs/>
                <w:kern w:val="0"/>
                <w14:ligatures w14:val="none"/>
              </w:rPr>
              <w:t xml:space="preserve"> me </w:t>
            </w:r>
            <w:proofErr w:type="spellStart"/>
            <w:r w:rsidRPr="00B22C71">
              <w:rPr>
                <w:rFonts w:ascii="Times New Roman" w:eastAsia="Times New Roman" w:hAnsi="Times New Roman" w:cs="Times New Roman"/>
                <w:b/>
                <w:bCs/>
                <w:kern w:val="0"/>
                <w14:ligatures w14:val="none"/>
              </w:rPr>
              <w:t>buretë</w:t>
            </w:r>
            <w:proofErr w:type="spellEnd"/>
          </w:p>
        </w:tc>
        <w:tc>
          <w:tcPr>
            <w:tcW w:w="6030" w:type="dxa"/>
          </w:tcPr>
          <w:p w14:paraId="150F7DB1" w14:textId="77777777" w:rsidR="00B22C71" w:rsidRPr="00B22C71" w:rsidRDefault="00B22C71" w:rsidP="00B22C71">
            <w:pPr>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Shishe laboratorike për ruajtje dhe shpërndarje reagentësh. </w:t>
            </w:r>
          </w:p>
          <w:p w14:paraId="0E55AC4C" w14:textId="77777777" w:rsidR="00B22C71" w:rsidRPr="00B22C71" w:rsidRDefault="00B22C71" w:rsidP="00B22C71">
            <w:pPr>
              <w:spacing w:before="100" w:beforeAutospacing="1" w:after="100" w:afterAutospacing="1" w:line="240" w:lineRule="auto"/>
              <w:jc w:val="both"/>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Karakteristikat kryesore:</w:t>
            </w:r>
          </w:p>
          <w:p w14:paraId="07BF8D8B" w14:textId="77777777" w:rsidR="00B22C71" w:rsidRPr="00B22C71" w:rsidRDefault="00B22C71" w:rsidP="00B22C71">
            <w:pPr>
              <w:widowControl w:val="0"/>
              <w:numPr>
                <w:ilvl w:val="0"/>
                <w:numId w:val="3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Materiali: Qelq borosilikat 3.3, rezistent ndaj kimikateve. </w:t>
            </w:r>
          </w:p>
          <w:p w14:paraId="5AA5CE3C" w14:textId="77777777" w:rsidR="00B22C71" w:rsidRPr="00B22C71" w:rsidRDefault="00B22C71" w:rsidP="00B22C71">
            <w:pPr>
              <w:widowControl w:val="0"/>
              <w:numPr>
                <w:ilvl w:val="0"/>
                <w:numId w:val="3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Kapaciteti: 1000 mL (1 L), ose sipas kërkesës. </w:t>
            </w:r>
          </w:p>
          <w:p w14:paraId="25E5AB3D" w14:textId="77777777" w:rsidR="00B22C71" w:rsidRPr="00B22C71" w:rsidRDefault="00B22C71" w:rsidP="00B22C71">
            <w:pPr>
              <w:widowControl w:val="0"/>
              <w:numPr>
                <w:ilvl w:val="0"/>
                <w:numId w:val="3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Forma: Shishe cilindrike laboratorike, me bazë të qëndrueshme. </w:t>
            </w:r>
          </w:p>
          <w:p w14:paraId="76E71C06" w14:textId="77777777" w:rsidR="00B22C71" w:rsidRPr="00B22C71" w:rsidRDefault="00B22C71" w:rsidP="00B22C71">
            <w:pPr>
              <w:widowControl w:val="0"/>
              <w:numPr>
                <w:ilvl w:val="0"/>
                <w:numId w:val="3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Ngjyra: Transparente; për reagentë fotosensitivë mund të jetë qelq amber/kafe. </w:t>
            </w:r>
          </w:p>
          <w:p w14:paraId="1B2AFC5B" w14:textId="77777777" w:rsidR="00B22C71" w:rsidRPr="00B22C71" w:rsidRDefault="00B22C71" w:rsidP="00B22C71">
            <w:pPr>
              <w:widowControl w:val="0"/>
              <w:numPr>
                <w:ilvl w:val="0"/>
                <w:numId w:val="3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Gryka: Grykë me filetë standarde për mbyllje të sigurt. </w:t>
            </w:r>
          </w:p>
          <w:p w14:paraId="5B1FF15E" w14:textId="77777777" w:rsidR="00B22C71" w:rsidRPr="00B22C71" w:rsidRDefault="00B22C71" w:rsidP="00B22C71">
            <w:pPr>
              <w:widowControl w:val="0"/>
              <w:numPr>
                <w:ilvl w:val="0"/>
                <w:numId w:val="3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Kapaku: Kapak me vidhosje, rezistent ndaj reagentëve, mundësisht PP/PTFE. </w:t>
            </w:r>
          </w:p>
          <w:p w14:paraId="737B99D5" w14:textId="77777777" w:rsidR="00B22C71" w:rsidRPr="00B22C71" w:rsidRDefault="00B22C71" w:rsidP="00B22C71">
            <w:pPr>
              <w:widowControl w:val="0"/>
              <w:numPr>
                <w:ilvl w:val="0"/>
                <w:numId w:val="3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Përshtatshmëria: E përshtatshme për lidhje me sistemin e mbushjes së buretës ose për përdorim si rezervuar reagentësh. </w:t>
            </w:r>
          </w:p>
          <w:p w14:paraId="67C975CA" w14:textId="77777777" w:rsidR="00B22C71" w:rsidRPr="00B22C71" w:rsidRDefault="00B22C71" w:rsidP="00B22C71">
            <w:pPr>
              <w:widowControl w:val="0"/>
              <w:numPr>
                <w:ilvl w:val="0"/>
                <w:numId w:val="3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Rezistenca: Rezistente ndaj acideve, bazave dhe reagentëve laboratorikë të zakonshëm. </w:t>
            </w:r>
          </w:p>
          <w:p w14:paraId="36B8B880" w14:textId="77777777" w:rsidR="00B22C71" w:rsidRPr="00B22C71" w:rsidRDefault="00B22C71" w:rsidP="00B22C71">
            <w:pPr>
              <w:widowControl w:val="0"/>
              <w:numPr>
                <w:ilvl w:val="0"/>
                <w:numId w:val="30"/>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Temperatura e punës: E përshtatshme për përdorim laboratorik dhe sterilizim, sipas specifikimit të prodhuesit. </w:t>
            </w:r>
          </w:p>
          <w:p w14:paraId="53B97334" w14:textId="57BB514C" w:rsidR="00B22C71" w:rsidRPr="00B22C71" w:rsidRDefault="00B22C71" w:rsidP="009E4D38">
            <w:pPr>
              <w:spacing w:after="0"/>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lang w:val="sq-AL"/>
                <w14:ligatures w14:val="none"/>
              </w:rPr>
              <w:t>Qelqi borosilikat laboratorik të plotësojë kërkesat e standardit  ISO 3585.</w:t>
            </w:r>
          </w:p>
        </w:tc>
        <w:tc>
          <w:tcPr>
            <w:tcW w:w="1980" w:type="dxa"/>
          </w:tcPr>
          <w:p w14:paraId="0C85666A"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p>
          <w:p w14:paraId="74B69FC9"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p>
          <w:p w14:paraId="1D1CD377"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 xml:space="preserve">   1000 ml (1L)</w:t>
            </w:r>
          </w:p>
        </w:tc>
        <w:tc>
          <w:tcPr>
            <w:tcW w:w="2520" w:type="dxa"/>
          </w:tcPr>
          <w:p w14:paraId="75E93001" w14:textId="77777777" w:rsidR="00B22C71" w:rsidRPr="00B22C71" w:rsidRDefault="00B22C71" w:rsidP="00B22C71">
            <w:pPr>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noProof/>
                <w:kern w:val="0"/>
                <w14:ligatures w14:val="none"/>
              </w:rPr>
              <mc:AlternateContent>
                <mc:Choice Requires="wps">
                  <w:drawing>
                    <wp:inline distT="0" distB="0" distL="0" distR="0" wp14:anchorId="5CCC8ABD" wp14:editId="2DF36EA5">
                      <wp:extent cx="304800" cy="304800"/>
                      <wp:effectExtent l="0" t="0" r="0" b="0"/>
                      <wp:docPr id="1701637989"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3862E7" id="AutoShap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DE383E9"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14:ligatures w14:val="none"/>
              </w:rPr>
            </w:pPr>
          </w:p>
        </w:tc>
        <w:tc>
          <w:tcPr>
            <w:tcW w:w="1350" w:type="dxa"/>
          </w:tcPr>
          <w:p w14:paraId="6C484AB2"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Cs/>
                <w:kern w:val="0"/>
                <w:lang w:val="sq-AL"/>
                <w14:ligatures w14:val="none"/>
              </w:rPr>
            </w:pPr>
            <w:r w:rsidRPr="00B22C71">
              <w:rPr>
                <w:rFonts w:ascii="Times New Roman" w:eastAsia="Times New Roman" w:hAnsi="Times New Roman" w:cs="Times New Roman"/>
                <w:bCs/>
                <w:kern w:val="0"/>
                <w:lang w:val="sq-AL"/>
                <w14:ligatures w14:val="none"/>
              </w:rPr>
              <w:t>Copë</w:t>
            </w:r>
          </w:p>
        </w:tc>
      </w:tr>
      <w:tr w:rsidR="00B22C71" w:rsidRPr="00B22C71" w14:paraId="1AB445E5" w14:textId="77777777" w:rsidTr="0011147B">
        <w:trPr>
          <w:trHeight w:val="1631"/>
        </w:trPr>
        <w:tc>
          <w:tcPr>
            <w:tcW w:w="900" w:type="dxa"/>
          </w:tcPr>
          <w:p w14:paraId="761645DF"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lastRenderedPageBreak/>
              <w:t>7</w:t>
            </w:r>
          </w:p>
        </w:tc>
        <w:tc>
          <w:tcPr>
            <w:tcW w:w="2160" w:type="dxa"/>
          </w:tcPr>
          <w:p w14:paraId="4F837758"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bCs/>
                <w:kern w:val="0"/>
                <w14:ligatures w14:val="none"/>
              </w:rPr>
            </w:pPr>
            <w:r w:rsidRPr="00B22C71">
              <w:rPr>
                <w:rFonts w:ascii="Times New Roman" w:eastAsia="Aptos" w:hAnsi="Times New Roman" w:cs="Times New Roman"/>
                <w:b/>
                <w:bCs/>
              </w:rPr>
              <w:t xml:space="preserve">Tub </w:t>
            </w:r>
            <w:proofErr w:type="spellStart"/>
            <w:r w:rsidRPr="00B22C71">
              <w:rPr>
                <w:rFonts w:ascii="Times New Roman" w:eastAsia="Aptos" w:hAnsi="Times New Roman" w:cs="Times New Roman"/>
                <w:b/>
                <w:bCs/>
              </w:rPr>
              <w:t>lidhës</w:t>
            </w:r>
            <w:proofErr w:type="spellEnd"/>
            <w:r w:rsidRPr="00B22C71">
              <w:rPr>
                <w:rFonts w:ascii="Times New Roman" w:eastAsia="Aptos" w:hAnsi="Times New Roman" w:cs="Times New Roman"/>
                <w:b/>
                <w:bCs/>
              </w:rPr>
              <w:t xml:space="preserve"> </w:t>
            </w:r>
            <w:proofErr w:type="spellStart"/>
            <w:r w:rsidRPr="00B22C71">
              <w:rPr>
                <w:rFonts w:ascii="Times New Roman" w:eastAsia="Aptos" w:hAnsi="Times New Roman" w:cs="Times New Roman"/>
                <w:b/>
                <w:bCs/>
              </w:rPr>
              <w:t>për</w:t>
            </w:r>
            <w:proofErr w:type="spellEnd"/>
            <w:r w:rsidRPr="00B22C71">
              <w:rPr>
                <w:rFonts w:ascii="Times New Roman" w:eastAsia="Aptos" w:hAnsi="Times New Roman" w:cs="Times New Roman"/>
                <w:b/>
                <w:bCs/>
              </w:rPr>
              <w:t xml:space="preserve"> </w:t>
            </w:r>
            <w:proofErr w:type="spellStart"/>
            <w:r w:rsidRPr="00B22C71">
              <w:rPr>
                <w:rFonts w:ascii="Times New Roman" w:eastAsia="Aptos" w:hAnsi="Times New Roman" w:cs="Times New Roman"/>
                <w:b/>
                <w:bCs/>
              </w:rPr>
              <w:t>buretë</w:t>
            </w:r>
            <w:proofErr w:type="spellEnd"/>
          </w:p>
        </w:tc>
        <w:tc>
          <w:tcPr>
            <w:tcW w:w="6030" w:type="dxa"/>
          </w:tcPr>
          <w:p w14:paraId="01864436" w14:textId="77777777" w:rsidR="00B22C71" w:rsidRPr="00B22C71" w:rsidRDefault="00B22C71" w:rsidP="00B22C71">
            <w:pPr>
              <w:jc w:val="both"/>
              <w:rPr>
                <w:rFonts w:ascii="Times New Roman" w:eastAsia="Aptos" w:hAnsi="Times New Roman" w:cs="Times New Roman"/>
              </w:rPr>
            </w:pPr>
            <w:r w:rsidRPr="00B22C71">
              <w:rPr>
                <w:rFonts w:ascii="Times New Roman" w:eastAsia="Aptos" w:hAnsi="Times New Roman" w:cs="Times New Roman"/>
              </w:rPr>
              <w:t xml:space="preserve">Tubi </w:t>
            </w:r>
            <w:proofErr w:type="spellStart"/>
            <w:r w:rsidRPr="00B22C71">
              <w:rPr>
                <w:rFonts w:ascii="Times New Roman" w:eastAsia="Aptos" w:hAnsi="Times New Roman" w:cs="Times New Roman"/>
              </w:rPr>
              <w:t>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jetë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fleksibël</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prej</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silikoni</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laboratorik</w:t>
            </w:r>
            <w:proofErr w:type="spellEnd"/>
            <w:r w:rsidRPr="00B22C71">
              <w:rPr>
                <w:rFonts w:ascii="Times New Roman" w:eastAsia="Aptos" w:hAnsi="Times New Roman" w:cs="Times New Roman"/>
              </w:rPr>
              <w:t xml:space="preserve">/PTFE, </w:t>
            </w:r>
            <w:proofErr w:type="spellStart"/>
            <w:r w:rsidRPr="00B22C71">
              <w:rPr>
                <w:rFonts w:ascii="Times New Roman" w:eastAsia="Aptos" w:hAnsi="Times New Roman" w:cs="Times New Roman"/>
              </w:rPr>
              <w:t>rezistent</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ndaj</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reagentëve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kimikë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gjatësi</w:t>
            </w:r>
            <w:proofErr w:type="spellEnd"/>
            <w:r w:rsidRPr="00B22C71">
              <w:rPr>
                <w:rFonts w:ascii="Times New Roman" w:eastAsia="Aptos" w:hAnsi="Times New Roman" w:cs="Times New Roman"/>
              </w:rPr>
              <w:t xml:space="preserve"> 50–100 cm, me </w:t>
            </w:r>
            <w:proofErr w:type="spellStart"/>
            <w:r w:rsidRPr="00B22C71">
              <w:rPr>
                <w:rFonts w:ascii="Times New Roman" w:eastAsia="Aptos" w:hAnsi="Times New Roman" w:cs="Times New Roman"/>
              </w:rPr>
              <w:t>diametër</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përshtatshëm</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për</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buretën</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dhe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shishen</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rezervuar</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i</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kompletuar</w:t>
            </w:r>
            <w:proofErr w:type="spellEnd"/>
            <w:r w:rsidRPr="00B22C71">
              <w:rPr>
                <w:rFonts w:ascii="Times New Roman" w:eastAsia="Aptos" w:hAnsi="Times New Roman" w:cs="Times New Roman"/>
              </w:rPr>
              <w:t xml:space="preserve"> me </w:t>
            </w:r>
            <w:proofErr w:type="spellStart"/>
            <w:r w:rsidRPr="00B22C71">
              <w:rPr>
                <w:rFonts w:ascii="Times New Roman" w:eastAsia="Aptos" w:hAnsi="Times New Roman" w:cs="Times New Roman"/>
              </w:rPr>
              <w:t>konektorë</w:t>
            </w:r>
            <w:proofErr w:type="spellEnd"/>
            <w:r w:rsidRPr="00B22C71">
              <w:rPr>
                <w:rFonts w:ascii="Times New Roman" w:eastAsia="Aptos" w:hAnsi="Times New Roman" w:cs="Times New Roman"/>
              </w:rPr>
              <w:t>/</w:t>
            </w:r>
            <w:proofErr w:type="spellStart"/>
            <w:r w:rsidRPr="00B22C71">
              <w:rPr>
                <w:rFonts w:ascii="Times New Roman" w:eastAsia="Aptos" w:hAnsi="Times New Roman" w:cs="Times New Roman"/>
              </w:rPr>
              <w:t>adaptorë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dhe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i</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përshtatshëm</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për</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lidhje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hermetike</w:t>
            </w:r>
            <w:proofErr w:type="spellEnd"/>
            <w:r w:rsidRPr="00B22C71">
              <w:rPr>
                <w:rFonts w:ascii="Times New Roman" w:eastAsia="Aptos" w:hAnsi="Times New Roman" w:cs="Times New Roman"/>
              </w:rPr>
              <w:t xml:space="preserve"> pa </w:t>
            </w:r>
            <w:proofErr w:type="spellStart"/>
            <w:r w:rsidRPr="00B22C71">
              <w:rPr>
                <w:rFonts w:ascii="Times New Roman" w:eastAsia="Aptos" w:hAnsi="Times New Roman" w:cs="Times New Roman"/>
              </w:rPr>
              <w:t>rrjedhje</w:t>
            </w:r>
            <w:proofErr w:type="spellEnd"/>
            <w:r w:rsidRPr="00B22C71">
              <w:rPr>
                <w:rFonts w:ascii="Times New Roman" w:eastAsia="Aptos" w:hAnsi="Times New Roman" w:cs="Times New Roman"/>
              </w:rPr>
              <w:t>.</w:t>
            </w:r>
          </w:p>
        </w:tc>
        <w:tc>
          <w:tcPr>
            <w:tcW w:w="1980" w:type="dxa"/>
          </w:tcPr>
          <w:p w14:paraId="16F38BE9"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
                <w:kern w:val="0"/>
                <w:lang w:val="sq-AL"/>
                <w14:ligatures w14:val="none"/>
              </w:rPr>
            </w:pPr>
          </w:p>
        </w:tc>
        <w:tc>
          <w:tcPr>
            <w:tcW w:w="2520" w:type="dxa"/>
          </w:tcPr>
          <w:p w14:paraId="184B1748"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14:ligatures w14:val="none"/>
              </w:rPr>
            </w:pPr>
          </w:p>
        </w:tc>
        <w:tc>
          <w:tcPr>
            <w:tcW w:w="1350" w:type="dxa"/>
          </w:tcPr>
          <w:p w14:paraId="13C8D587" w14:textId="77777777" w:rsidR="00B22C71" w:rsidRPr="00B22C71" w:rsidRDefault="00B22C71" w:rsidP="00B22C71">
            <w:pPr>
              <w:widowControl w:val="0"/>
              <w:autoSpaceDE w:val="0"/>
              <w:autoSpaceDN w:val="0"/>
              <w:spacing w:before="118" w:after="0" w:line="240" w:lineRule="auto"/>
              <w:rPr>
                <w:rFonts w:ascii="Times New Roman" w:eastAsia="Times New Roman" w:hAnsi="Times New Roman" w:cs="Times New Roman"/>
                <w:b/>
                <w:kern w:val="0"/>
                <w:lang w:val="sq-AL"/>
                <w14:ligatures w14:val="none"/>
              </w:rPr>
            </w:pPr>
          </w:p>
        </w:tc>
      </w:tr>
    </w:tbl>
    <w:p w14:paraId="10EA139C"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7EFF0659"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18A36F25"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50EBA267"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7AC21997"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035C9D56"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130C99E0"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6577F19A"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457C88DF"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559BAA61"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4FE41D22"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7D3E8FA5"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6419952A"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447C5F93"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726B52C8"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1A53AE55"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1753A71B" w14:textId="6F0266CA" w:rsidR="00B22C71" w:rsidRPr="00B22C71" w:rsidRDefault="00F5426E"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kern w:val="0"/>
          <w:sz w:val="32"/>
          <w:szCs w:val="22"/>
          <w:lang w:val="sq-AL"/>
          <w14:ligatures w14:val="none"/>
        </w:rPr>
      </w:pPr>
      <w:r>
        <w:rPr>
          <w:rFonts w:ascii="Times New Roman" w:eastAsia="Times New Roman" w:hAnsi="Times New Roman" w:cs="Times New Roman"/>
          <w:b/>
          <w:color w:val="632423"/>
          <w:spacing w:val="11"/>
          <w:kern w:val="0"/>
          <w:sz w:val="32"/>
          <w:szCs w:val="22"/>
          <w:lang w:val="sq-AL"/>
          <w14:ligatures w14:val="none"/>
        </w:rPr>
        <w:t>7</w:t>
      </w:r>
      <w:r w:rsidR="00B22C71" w:rsidRPr="00B22C71">
        <w:rPr>
          <w:rFonts w:ascii="Times New Roman" w:eastAsia="Times New Roman" w:hAnsi="Times New Roman" w:cs="Times New Roman"/>
          <w:b/>
          <w:color w:val="632423"/>
          <w:spacing w:val="11"/>
          <w:kern w:val="0"/>
          <w:sz w:val="32"/>
          <w:szCs w:val="22"/>
          <w:lang w:val="sq-AL"/>
          <w14:ligatures w14:val="none"/>
        </w:rPr>
        <w:t>.1.ARTIKUJT</w:t>
      </w:r>
      <w:r w:rsidR="00B22C71" w:rsidRPr="00B22C71">
        <w:rPr>
          <w:rFonts w:ascii="Times New Roman" w:eastAsia="Times New Roman" w:hAnsi="Times New Roman" w:cs="Times New Roman"/>
          <w:b/>
          <w:color w:val="632423"/>
          <w:spacing w:val="40"/>
          <w:kern w:val="0"/>
          <w:sz w:val="32"/>
          <w:szCs w:val="22"/>
          <w:lang w:val="sq-AL"/>
          <w14:ligatures w14:val="none"/>
        </w:rPr>
        <w:t xml:space="preserve"> </w:t>
      </w:r>
      <w:r w:rsidR="00B22C71" w:rsidRPr="00B22C71">
        <w:rPr>
          <w:rFonts w:ascii="Times New Roman" w:eastAsia="Times New Roman" w:hAnsi="Times New Roman" w:cs="Times New Roman"/>
          <w:b/>
          <w:color w:val="632423"/>
          <w:kern w:val="0"/>
          <w:sz w:val="32"/>
          <w:szCs w:val="22"/>
          <w:lang w:val="sq-AL"/>
          <w14:ligatures w14:val="none"/>
        </w:rPr>
        <w:t>DHE</w:t>
      </w:r>
      <w:r w:rsidR="00B22C71" w:rsidRPr="00B22C71">
        <w:rPr>
          <w:rFonts w:ascii="Times New Roman" w:eastAsia="Times New Roman" w:hAnsi="Times New Roman" w:cs="Times New Roman"/>
          <w:b/>
          <w:color w:val="632423"/>
          <w:spacing w:val="43"/>
          <w:kern w:val="0"/>
          <w:sz w:val="32"/>
          <w:szCs w:val="22"/>
          <w:lang w:val="sq-AL"/>
          <w14:ligatures w14:val="none"/>
        </w:rPr>
        <w:t xml:space="preserve"> </w:t>
      </w:r>
      <w:r w:rsidR="00B22C71" w:rsidRPr="00B22C71">
        <w:rPr>
          <w:rFonts w:ascii="Times New Roman" w:eastAsia="Times New Roman" w:hAnsi="Times New Roman" w:cs="Times New Roman"/>
          <w:b/>
          <w:color w:val="632423"/>
          <w:spacing w:val="12"/>
          <w:kern w:val="0"/>
          <w:sz w:val="32"/>
          <w:szCs w:val="22"/>
          <w:lang w:val="sq-AL"/>
          <w14:ligatures w14:val="none"/>
        </w:rPr>
        <w:t>SPECIFIKIMET</w:t>
      </w:r>
      <w:r w:rsidR="00B22C71" w:rsidRPr="00B22C71">
        <w:rPr>
          <w:rFonts w:ascii="Times New Roman" w:eastAsia="Times New Roman" w:hAnsi="Times New Roman" w:cs="Times New Roman"/>
          <w:b/>
          <w:color w:val="632423"/>
          <w:spacing w:val="43"/>
          <w:kern w:val="0"/>
          <w:sz w:val="32"/>
          <w:szCs w:val="22"/>
          <w:lang w:val="sq-AL"/>
          <w14:ligatures w14:val="none"/>
        </w:rPr>
        <w:t xml:space="preserve"> </w:t>
      </w:r>
      <w:r w:rsidR="00B22C71" w:rsidRPr="00B22C71">
        <w:rPr>
          <w:rFonts w:ascii="Times New Roman" w:eastAsia="Times New Roman" w:hAnsi="Times New Roman" w:cs="Times New Roman"/>
          <w:b/>
          <w:color w:val="632423"/>
          <w:spacing w:val="8"/>
          <w:kern w:val="0"/>
          <w:sz w:val="32"/>
          <w:szCs w:val="22"/>
          <w:lang w:val="sq-AL"/>
          <w14:ligatures w14:val="none"/>
        </w:rPr>
        <w:t>TEKNIKE: “</w:t>
      </w:r>
      <w:r w:rsidR="00B22C71" w:rsidRPr="00B22C71">
        <w:rPr>
          <w:rFonts w:ascii="Times New Roman" w:eastAsia="Times New Roman" w:hAnsi="Times New Roman" w:cs="Times New Roman"/>
          <w:b/>
          <w:color w:val="632423"/>
          <w:spacing w:val="12"/>
          <w:kern w:val="0"/>
          <w:sz w:val="32"/>
          <w:szCs w:val="22"/>
          <w:lang w:val="sq-AL"/>
          <w14:ligatures w14:val="none"/>
        </w:rPr>
        <w:t>Blerje enësh volumetrike për   laboratorët”</w:t>
      </w:r>
    </w:p>
    <w:p w14:paraId="7F3E816F"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spacing w:val="11"/>
          <w:kern w:val="0"/>
          <w:lang w:val="sq-AL"/>
          <w14:ligatures w14:val="none"/>
        </w:rPr>
      </w:pPr>
      <w:r w:rsidRPr="00B22C71">
        <w:rPr>
          <w:rFonts w:ascii="Times New Roman" w:eastAsia="Times New Roman" w:hAnsi="Times New Roman" w:cs="Times New Roman"/>
          <w:b/>
          <w:color w:val="632423"/>
          <w:spacing w:val="12"/>
          <w:kern w:val="0"/>
          <w:lang w:val="sq-AL"/>
          <w14:ligatures w14:val="none"/>
        </w:rPr>
        <w:t xml:space="preserve">II. </w:t>
      </w:r>
      <w:r w:rsidRPr="00B22C71">
        <w:rPr>
          <w:rFonts w:ascii="Times New Roman" w:eastAsia="Times New Roman" w:hAnsi="Times New Roman" w:cs="Times New Roman"/>
          <w:b/>
          <w:bCs/>
          <w:color w:val="632423"/>
          <w:spacing w:val="12"/>
          <w:kern w:val="0"/>
          <w:lang w:val="sq-AL"/>
          <w14:ligatures w14:val="none"/>
        </w:rPr>
        <w:t>Enë qelqi për përdorim laboratorik.</w:t>
      </w:r>
    </w:p>
    <w:p w14:paraId="1BF87C3B"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
          <w:kern w:val="0"/>
          <w:lang w:val="sq-AL"/>
          <w14:ligatures w14:val="none"/>
        </w:rPr>
      </w:pPr>
    </w:p>
    <w:tbl>
      <w:tblPr>
        <w:tblW w:w="14940"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2160"/>
        <w:gridCol w:w="6030"/>
        <w:gridCol w:w="1620"/>
        <w:gridCol w:w="2880"/>
        <w:gridCol w:w="1350"/>
      </w:tblGrid>
      <w:tr w:rsidR="00B22C71" w:rsidRPr="00B22C71" w14:paraId="2D8B08E2" w14:textId="77777777" w:rsidTr="0011147B">
        <w:trPr>
          <w:trHeight w:val="974"/>
        </w:trPr>
        <w:tc>
          <w:tcPr>
            <w:tcW w:w="900" w:type="dxa"/>
            <w:shd w:val="clear" w:color="auto" w:fill="FAE3D4"/>
          </w:tcPr>
          <w:p w14:paraId="26C2B57B"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c>
          <w:tcPr>
            <w:tcW w:w="14040" w:type="dxa"/>
            <w:gridSpan w:val="5"/>
            <w:shd w:val="clear" w:color="auto" w:fill="FAE3D4"/>
          </w:tcPr>
          <w:p w14:paraId="16B9058E"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spacing w:val="11"/>
                <w:kern w:val="0"/>
                <w:lang w:val="sq-AL"/>
                <w14:ligatures w14:val="none"/>
              </w:rPr>
            </w:pPr>
            <w:r w:rsidRPr="00B22C71">
              <w:rPr>
                <w:rFonts w:ascii="Times New Roman" w:eastAsia="Times New Roman" w:hAnsi="Times New Roman" w:cs="Times New Roman"/>
                <w:b/>
                <w:kern w:val="0"/>
                <w:lang w:val="sq-AL"/>
                <w14:ligatures w14:val="none"/>
              </w:rPr>
              <w:t>Tabela</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Specifikimeve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Teknike</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për</w:t>
            </w:r>
            <w:r w:rsidRPr="00B22C71">
              <w:rPr>
                <w:rFonts w:ascii="Times New Roman" w:eastAsia="Times New Roman" w:hAnsi="Times New Roman" w:cs="Times New Roman"/>
                <w:b/>
                <w:spacing w:val="-7"/>
                <w:kern w:val="0"/>
                <w:lang w:val="sq-AL"/>
                <w14:ligatures w14:val="none"/>
              </w:rPr>
              <w:t xml:space="preserve"> </w:t>
            </w:r>
            <w:r w:rsidRPr="00B22C71">
              <w:rPr>
                <w:rFonts w:ascii="Times New Roman" w:eastAsia="Times New Roman" w:hAnsi="Times New Roman" w:cs="Times New Roman"/>
                <w:b/>
                <w:kern w:val="0"/>
                <w:lang w:val="sq-AL"/>
                <w14:ligatures w14:val="none"/>
              </w:rPr>
              <w:t>objektin e</w:t>
            </w:r>
            <w:r w:rsidRPr="00B22C71">
              <w:rPr>
                <w:rFonts w:ascii="Times New Roman" w:eastAsia="Times New Roman" w:hAnsi="Times New Roman" w:cs="Times New Roman"/>
                <w:b/>
                <w:spacing w:val="-6"/>
                <w:kern w:val="0"/>
                <w:lang w:val="sq-AL"/>
                <w14:ligatures w14:val="none"/>
              </w:rPr>
              <w:t xml:space="preserve"> </w:t>
            </w:r>
            <w:r w:rsidRPr="00B22C71">
              <w:rPr>
                <w:rFonts w:ascii="Times New Roman" w:eastAsia="Times New Roman" w:hAnsi="Times New Roman" w:cs="Times New Roman"/>
                <w:b/>
                <w:kern w:val="0"/>
                <w:lang w:val="sq-AL"/>
                <w14:ligatures w14:val="none"/>
              </w:rPr>
              <w:t>prokurimit:” Blerje</w:t>
            </w:r>
            <w:r w:rsidRPr="00B22C71">
              <w:rPr>
                <w:rFonts w:ascii="Times New Roman" w:eastAsia="Times New Roman" w:hAnsi="Times New Roman" w:cs="Times New Roman"/>
                <w:b/>
                <w:spacing w:val="-9"/>
                <w:kern w:val="0"/>
                <w:lang w:val="sq-AL"/>
                <w14:ligatures w14:val="none"/>
              </w:rPr>
              <w:t xml:space="preserve"> </w:t>
            </w:r>
            <w:r w:rsidRPr="00B22C71">
              <w:rPr>
                <w:rFonts w:ascii="Times New Roman" w:eastAsia="Times New Roman" w:hAnsi="Times New Roman" w:cs="Times New Roman"/>
                <w:b/>
                <w:bCs/>
                <w:iCs/>
                <w:kern w:val="0"/>
                <w:lang w:val="sq-AL"/>
                <w14:ligatures w14:val="none"/>
              </w:rPr>
              <w:t>enësh volumetrike për laboratorët</w:t>
            </w:r>
            <w:r w:rsidRPr="00B22C71">
              <w:rPr>
                <w:rFonts w:ascii="Times New Roman" w:eastAsia="Times New Roman" w:hAnsi="Times New Roman" w:cs="Times New Roman"/>
                <w:b/>
                <w:spacing w:val="-2"/>
                <w:kern w:val="0"/>
                <w:lang w:val="sq-AL"/>
                <w14:ligatures w14:val="none"/>
              </w:rPr>
              <w:t>” (</w:t>
            </w:r>
            <w:r w:rsidRPr="00B22C71">
              <w:rPr>
                <w:rFonts w:ascii="Times New Roman" w:eastAsia="Times New Roman" w:hAnsi="Times New Roman" w:cs="Times New Roman"/>
                <w:b/>
                <w:bCs/>
                <w:color w:val="1F1F1F"/>
                <w:kern w:val="0"/>
                <w:lang w:val="sq-AL"/>
                <w14:ligatures w14:val="none"/>
              </w:rPr>
              <w:t>Enë qelqi për përdorim laboratorik)</w:t>
            </w:r>
          </w:p>
          <w:p w14:paraId="5316D234"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r>
      <w:tr w:rsidR="00B22C71" w:rsidRPr="00B22C71" w14:paraId="5B658A96" w14:textId="77777777" w:rsidTr="0011147B">
        <w:trPr>
          <w:trHeight w:val="1433"/>
        </w:trPr>
        <w:tc>
          <w:tcPr>
            <w:tcW w:w="900" w:type="dxa"/>
            <w:shd w:val="clear" w:color="auto" w:fill="FAE3D4"/>
          </w:tcPr>
          <w:p w14:paraId="49E08078"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44AD688A" w14:textId="77777777" w:rsidR="00B22C71" w:rsidRPr="00B22C71" w:rsidRDefault="00B22C71" w:rsidP="00B22C71">
            <w:pPr>
              <w:widowControl w:val="0"/>
              <w:autoSpaceDE w:val="0"/>
              <w:autoSpaceDN w:val="0"/>
              <w:spacing w:before="1" w:after="0" w:line="276" w:lineRule="auto"/>
              <w:ind w:left="191"/>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5"/>
                <w:kern w:val="0"/>
                <w:lang w:val="sq-AL"/>
                <w14:ligatures w14:val="none"/>
              </w:rPr>
              <w:t>Nr.</w:t>
            </w:r>
          </w:p>
        </w:tc>
        <w:tc>
          <w:tcPr>
            <w:tcW w:w="2160" w:type="dxa"/>
            <w:shd w:val="clear" w:color="auto" w:fill="FAE3D4"/>
          </w:tcPr>
          <w:p w14:paraId="4B905405" w14:textId="77777777" w:rsidR="00B22C71" w:rsidRPr="00B22C71" w:rsidRDefault="00B22C71" w:rsidP="00B22C71">
            <w:pPr>
              <w:widowControl w:val="0"/>
              <w:autoSpaceDE w:val="0"/>
              <w:autoSpaceDN w:val="0"/>
              <w:spacing w:before="275" w:after="0" w:line="276" w:lineRule="auto"/>
              <w:rPr>
                <w:rFonts w:ascii="Times New Roman" w:eastAsia="Times New Roman" w:hAnsi="Times New Roman" w:cs="Times New Roman"/>
                <w:b/>
                <w:kern w:val="0"/>
                <w:lang w:val="sq-AL"/>
                <w14:ligatures w14:val="none"/>
              </w:rPr>
            </w:pPr>
          </w:p>
          <w:p w14:paraId="7AF40E24"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Emërtimi</w:t>
            </w:r>
            <w:r w:rsidRPr="00B22C71">
              <w:rPr>
                <w:rFonts w:ascii="Times New Roman" w:eastAsia="Times New Roman" w:hAnsi="Times New Roman" w:cs="Times New Roman"/>
                <w:b/>
                <w:spacing w:val="-15"/>
                <w:kern w:val="0"/>
                <w:lang w:val="sq-AL"/>
                <w14:ligatures w14:val="none"/>
              </w:rPr>
              <w:t xml:space="preserve"> </w:t>
            </w:r>
            <w:r w:rsidRPr="00B22C71">
              <w:rPr>
                <w:rFonts w:ascii="Times New Roman" w:eastAsia="Times New Roman" w:hAnsi="Times New Roman" w:cs="Times New Roman"/>
                <w:b/>
                <w:kern w:val="0"/>
                <w:lang w:val="sq-AL"/>
                <w14:ligatures w14:val="none"/>
              </w:rPr>
              <w:t xml:space="preserve">i </w:t>
            </w:r>
            <w:r w:rsidRPr="00B22C71">
              <w:rPr>
                <w:rFonts w:ascii="Times New Roman" w:eastAsia="Times New Roman" w:hAnsi="Times New Roman" w:cs="Times New Roman"/>
                <w:b/>
                <w:spacing w:val="-2"/>
                <w:kern w:val="0"/>
                <w:lang w:val="sq-AL"/>
                <w14:ligatures w14:val="none"/>
              </w:rPr>
              <w:t>artikujve</w:t>
            </w:r>
          </w:p>
        </w:tc>
        <w:tc>
          <w:tcPr>
            <w:tcW w:w="6030" w:type="dxa"/>
            <w:shd w:val="clear" w:color="auto" w:fill="FAE3D4"/>
          </w:tcPr>
          <w:p w14:paraId="7FCF8278"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56CD3E7D" w14:textId="77777777" w:rsidR="00B22C71" w:rsidRPr="00B22C71" w:rsidRDefault="00B22C71" w:rsidP="00B22C71">
            <w:pPr>
              <w:widowControl w:val="0"/>
              <w:autoSpaceDE w:val="0"/>
              <w:autoSpaceDN w:val="0"/>
              <w:spacing w:before="1"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Përshkrimi</w:t>
            </w:r>
            <w:r w:rsidRPr="00B22C71">
              <w:rPr>
                <w:rFonts w:ascii="Times New Roman" w:eastAsia="Times New Roman" w:hAnsi="Times New Roman" w:cs="Times New Roman"/>
                <w:b/>
                <w:spacing w:val="-3"/>
                <w:kern w:val="0"/>
                <w:lang w:val="sq-AL"/>
                <w14:ligatures w14:val="none"/>
              </w:rPr>
              <w:t xml:space="preserve"> </w:t>
            </w:r>
            <w:r w:rsidRPr="00B22C71">
              <w:rPr>
                <w:rFonts w:ascii="Times New Roman" w:eastAsia="Times New Roman" w:hAnsi="Times New Roman" w:cs="Times New Roman"/>
                <w:b/>
                <w:kern w:val="0"/>
                <w:lang w:val="sq-AL"/>
                <w14:ligatures w14:val="none"/>
              </w:rPr>
              <w:t>i</w:t>
            </w:r>
            <w:r w:rsidRPr="00B22C71">
              <w:rPr>
                <w:rFonts w:ascii="Times New Roman" w:eastAsia="Times New Roman" w:hAnsi="Times New Roman" w:cs="Times New Roman"/>
                <w:b/>
                <w:spacing w:val="-2"/>
                <w:kern w:val="0"/>
                <w:lang w:val="sq-AL"/>
                <w14:ligatures w14:val="none"/>
              </w:rPr>
              <w:t xml:space="preserve"> artikujve</w:t>
            </w:r>
          </w:p>
        </w:tc>
        <w:tc>
          <w:tcPr>
            <w:tcW w:w="1620" w:type="dxa"/>
            <w:shd w:val="clear" w:color="auto" w:fill="FAE3D4"/>
          </w:tcPr>
          <w:p w14:paraId="1AE315DB"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spacing w:val="-2"/>
                <w:kern w:val="0"/>
                <w:lang w:val="sq-AL"/>
                <w14:ligatures w14:val="none"/>
              </w:rPr>
            </w:pPr>
          </w:p>
          <w:p w14:paraId="14CA413C"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 xml:space="preserve">Volumi </w:t>
            </w:r>
          </w:p>
          <w:p w14:paraId="2E3569FF"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kern w:val="0"/>
                <w:lang w:val="sq-AL"/>
                <w14:ligatures w14:val="none"/>
              </w:rPr>
            </w:pPr>
          </w:p>
        </w:tc>
        <w:tc>
          <w:tcPr>
            <w:tcW w:w="2880" w:type="dxa"/>
            <w:shd w:val="clear" w:color="auto" w:fill="FAE3D4"/>
          </w:tcPr>
          <w:p w14:paraId="52303540"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1E77BB62"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725C5DFD"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Foto/skica ilustruese</w:t>
            </w:r>
          </w:p>
        </w:tc>
        <w:tc>
          <w:tcPr>
            <w:tcW w:w="1350" w:type="dxa"/>
            <w:shd w:val="clear" w:color="auto" w:fill="FAE3D4"/>
          </w:tcPr>
          <w:p w14:paraId="5C8EA660"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kern w:val="0"/>
                <w:lang w:val="sq-AL"/>
                <w14:ligatures w14:val="none"/>
              </w:rPr>
            </w:pPr>
          </w:p>
          <w:p w14:paraId="67918744" w14:textId="77777777" w:rsidR="00B22C71" w:rsidRPr="00B22C71" w:rsidRDefault="00B22C71" w:rsidP="00B22C71">
            <w:pPr>
              <w:widowControl w:val="0"/>
              <w:autoSpaceDE w:val="0"/>
              <w:autoSpaceDN w:val="0"/>
              <w:spacing w:before="96" w:after="0" w:line="276" w:lineRule="auto"/>
              <w:rPr>
                <w:rFonts w:ascii="Times New Roman" w:eastAsia="Times New Roman" w:hAnsi="Times New Roman" w:cs="Times New Roman"/>
                <w:b/>
                <w:kern w:val="0"/>
                <w:lang w:val="sq-AL"/>
                <w14:ligatures w14:val="none"/>
              </w:rPr>
            </w:pPr>
          </w:p>
          <w:p w14:paraId="54FF261A" w14:textId="77777777" w:rsidR="00B22C71" w:rsidRPr="00B22C71" w:rsidRDefault="00B22C71" w:rsidP="00B22C71">
            <w:pPr>
              <w:widowControl w:val="0"/>
              <w:autoSpaceDE w:val="0"/>
              <w:autoSpaceDN w:val="0"/>
              <w:spacing w:after="0" w:line="276" w:lineRule="auto"/>
              <w:ind w:left="109" w:right="94" w:firstLine="28"/>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2"/>
                <w:kern w:val="0"/>
                <w:lang w:val="sq-AL"/>
                <w14:ligatures w14:val="none"/>
              </w:rPr>
              <w:t>Njësia matëse</w:t>
            </w:r>
          </w:p>
        </w:tc>
      </w:tr>
      <w:tr w:rsidR="00B22C71" w:rsidRPr="00B22C71" w14:paraId="67463025" w14:textId="77777777" w:rsidTr="0011147B">
        <w:trPr>
          <w:trHeight w:val="1631"/>
        </w:trPr>
        <w:tc>
          <w:tcPr>
            <w:tcW w:w="900" w:type="dxa"/>
          </w:tcPr>
          <w:p w14:paraId="61827FD8"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1</w:t>
            </w:r>
          </w:p>
        </w:tc>
        <w:tc>
          <w:tcPr>
            <w:tcW w:w="2160" w:type="dxa"/>
          </w:tcPr>
          <w:p w14:paraId="666F7C20"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bCs/>
                <w:kern w:val="0"/>
                <w:lang w:val="sq-AL"/>
                <w14:ligatures w14:val="none"/>
              </w:rPr>
              <w:t>Tuba– 30 ml</w:t>
            </w:r>
          </w:p>
        </w:tc>
        <w:tc>
          <w:tcPr>
            <w:tcW w:w="6030" w:type="dxa"/>
          </w:tcPr>
          <w:p w14:paraId="5DF9BEBA"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Tuba laboratorikë prej qelqi borosilikat 3.3, të jenë transparentë, me tapë zmerile dhe bazë ovale, të përshtatshëm për matjen dhe mbajtjen e lëngjeve laboratorike. Të pajisur me gradim të lexueshëm qartë përgjatë gjithë gjatësisë së tubit, me ngjyrë blu, rezistent ndaj trajtimit me nxehtësi dhe larjes në tretësirë acide me përqendrim rreth 10%.</w:t>
            </w:r>
          </w:p>
          <w:p w14:paraId="5116BD03"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Kërkesat teknike:</w:t>
            </w:r>
          </w:p>
          <w:p w14:paraId="705DF4F4"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qelq borosilikat 3.3;</w:t>
            </w:r>
          </w:p>
          <w:p w14:paraId="5F8B1ED0"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Ngjyra: transparente;</w:t>
            </w:r>
          </w:p>
          <w:p w14:paraId="7729FA3C"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pajisur me tapë zmerile për mbyllje të sigurt;</w:t>
            </w:r>
          </w:p>
          <w:p w14:paraId="2071C67C"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Me bazë ovale për qëndrueshmëri gjatë përdorimit;</w:t>
            </w:r>
          </w:p>
          <w:p w14:paraId="47D85219"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Gryka e zmeriluar me diametër të brendshëm 14.5 mm;</w:t>
            </w:r>
          </w:p>
          <w:p w14:paraId="50D254C2"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Diametri i tubit: 23 mm;</w:t>
            </w:r>
          </w:p>
          <w:p w14:paraId="300A81DA"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Lartësia: 160 mm;</w:t>
            </w:r>
          </w:p>
          <w:p w14:paraId="1E2446D6"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lastRenderedPageBreak/>
              <w:t>Gradimi: 0.5 ml;</w:t>
            </w:r>
          </w:p>
          <w:p w14:paraId="70BE53E2"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Gradimi të jetë i lexueshëm lehtësisht përgjatë gjithë gjatësisë së tubit;</w:t>
            </w:r>
          </w:p>
          <w:p w14:paraId="50A504A1"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Shkallëzimi: me ngjyrë blu;</w:t>
            </w:r>
          </w:p>
          <w:p w14:paraId="65AF7452"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Shkallëzimi të jetë rezistent ndaj trajtimit me nxehtësi;</w:t>
            </w:r>
          </w:p>
          <w:p w14:paraId="170E53D8"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Shkallëzimi të jetë rezistent ndaj larjes në tretësirë acide me përqendrim rreth 10%;</w:t>
            </w:r>
          </w:p>
          <w:p w14:paraId="1BB34815"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I përshtatshëm për përdorim laboratorik dhe përdorim të përsëritur;</w:t>
            </w:r>
          </w:p>
          <w:p w14:paraId="47E11376" w14:textId="77777777" w:rsidR="00B22C71" w:rsidRPr="00B22C71" w:rsidRDefault="00B22C71" w:rsidP="00B22C71">
            <w:pPr>
              <w:widowControl w:val="0"/>
              <w:numPr>
                <w:ilvl w:val="0"/>
                <w:numId w:val="2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I lehtë për pastrim dhe mirëmbajtje.</w:t>
            </w:r>
          </w:p>
        </w:tc>
        <w:tc>
          <w:tcPr>
            <w:tcW w:w="1620" w:type="dxa"/>
          </w:tcPr>
          <w:p w14:paraId="20B47ACC"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lastRenderedPageBreak/>
              <w:t>30 ml</w:t>
            </w:r>
          </w:p>
        </w:tc>
        <w:tc>
          <w:tcPr>
            <w:tcW w:w="2880" w:type="dxa"/>
          </w:tcPr>
          <w:p w14:paraId="46D7B149"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inline distT="0" distB="0" distL="0" distR="0" wp14:anchorId="6EE87EB0" wp14:editId="44FA1650">
                  <wp:extent cx="1822450" cy="1809482"/>
                  <wp:effectExtent l="0" t="0" r="6350" b="635"/>
                  <wp:docPr id="1885796971" name="Picture 2" descr="Foxx Life Sciences 9830010 Borosil Graduated Test Tubes, 30 mL | PA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xx Life Sciences 9830010 Borosil Graduated Test Tubes, 30 mL | PARM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22450" cy="1809482"/>
                          </a:xfrm>
                          <a:prstGeom prst="rect">
                            <a:avLst/>
                          </a:prstGeom>
                          <a:noFill/>
                          <a:ln>
                            <a:noFill/>
                          </a:ln>
                        </pic:spPr>
                      </pic:pic>
                    </a:graphicData>
                  </a:graphic>
                </wp:inline>
              </w:drawing>
            </w:r>
          </w:p>
        </w:tc>
        <w:tc>
          <w:tcPr>
            <w:tcW w:w="1350" w:type="dxa"/>
          </w:tcPr>
          <w:p w14:paraId="5BB91ACE"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6C5733AE" w14:textId="77777777" w:rsidTr="0011147B">
        <w:trPr>
          <w:trHeight w:val="1784"/>
        </w:trPr>
        <w:tc>
          <w:tcPr>
            <w:tcW w:w="900" w:type="dxa"/>
          </w:tcPr>
          <w:p w14:paraId="0AB1D715"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2</w:t>
            </w:r>
          </w:p>
        </w:tc>
        <w:tc>
          <w:tcPr>
            <w:tcW w:w="2160" w:type="dxa"/>
          </w:tcPr>
          <w:p w14:paraId="6394F9B9"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bCs/>
                <w:kern w:val="0"/>
                <w:lang w:val="sq-AL"/>
                <w14:ligatures w14:val="none"/>
              </w:rPr>
              <w:t>Tuba Durhan  Ø35 × 6 mm</w:t>
            </w:r>
          </w:p>
        </w:tc>
        <w:tc>
          <w:tcPr>
            <w:tcW w:w="6030" w:type="dxa"/>
          </w:tcPr>
          <w:p w14:paraId="653D17C7"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Tuba Durhan laboratorikë, të përshtatshëm për përdorim në procedura laboratorike, me përmasa Ø35 × 6 mm dhe trashësi të përcaktuar të pareteve.</w:t>
            </w:r>
          </w:p>
          <w:p w14:paraId="73C62ADF"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14679757" w14:textId="77777777" w:rsidR="00B22C71" w:rsidRPr="00B22C71" w:rsidRDefault="00B22C71" w:rsidP="00B22C71">
            <w:pPr>
              <w:widowControl w:val="0"/>
              <w:numPr>
                <w:ilvl w:val="0"/>
                <w:numId w:val="2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Lloji: Tuba Durhan;</w:t>
            </w:r>
          </w:p>
          <w:p w14:paraId="65258E7D" w14:textId="77777777" w:rsidR="00B22C71" w:rsidRPr="00B22C71" w:rsidRDefault="00B22C71" w:rsidP="00B22C71">
            <w:pPr>
              <w:widowControl w:val="0"/>
              <w:numPr>
                <w:ilvl w:val="0"/>
                <w:numId w:val="2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Diametri: 35 mm;</w:t>
            </w:r>
          </w:p>
          <w:p w14:paraId="6CD83FDA" w14:textId="77777777" w:rsidR="00B22C71" w:rsidRPr="00B22C71" w:rsidRDefault="00B22C71" w:rsidP="00B22C71">
            <w:pPr>
              <w:widowControl w:val="0"/>
              <w:numPr>
                <w:ilvl w:val="0"/>
                <w:numId w:val="2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Gjatësia: 6 mm;</w:t>
            </w:r>
          </w:p>
          <w:p w14:paraId="3F16845C" w14:textId="77777777" w:rsidR="00B22C71" w:rsidRPr="00B22C71" w:rsidRDefault="00B22C71" w:rsidP="00B22C71">
            <w:pPr>
              <w:widowControl w:val="0"/>
              <w:numPr>
                <w:ilvl w:val="0"/>
                <w:numId w:val="2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Trashësia e pareteve: 0.65 mm;</w:t>
            </w:r>
          </w:p>
          <w:p w14:paraId="5DE08221" w14:textId="77777777" w:rsidR="00B22C71" w:rsidRPr="00B22C71" w:rsidRDefault="00B22C71" w:rsidP="00B22C71">
            <w:pPr>
              <w:widowControl w:val="0"/>
              <w:numPr>
                <w:ilvl w:val="0"/>
                <w:numId w:val="2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përshtatshëm për përdorim laboratorik;</w:t>
            </w:r>
          </w:p>
          <w:p w14:paraId="08ED1B7C" w14:textId="77777777" w:rsidR="00B22C71" w:rsidRPr="00B22C71" w:rsidRDefault="00B22C71" w:rsidP="00B22C71">
            <w:pPr>
              <w:widowControl w:val="0"/>
              <w:numPr>
                <w:ilvl w:val="0"/>
                <w:numId w:val="2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Konstruksion i qëndrueshëm dhe i përshtatshëm për përdorim laboratorik;</w:t>
            </w:r>
          </w:p>
          <w:p w14:paraId="0B442251"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lang w:val="sq-AL"/>
                <w14:ligatures w14:val="none"/>
              </w:rPr>
              <w:t>Të lehtë për përdorim, pastrim dhe mirëmbajtje.</w:t>
            </w:r>
          </w:p>
          <w:p w14:paraId="4FE52EBA"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p>
        </w:tc>
        <w:tc>
          <w:tcPr>
            <w:tcW w:w="1620" w:type="dxa"/>
          </w:tcPr>
          <w:p w14:paraId="263E8358"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47417E6A"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Përmasat:</w:t>
            </w:r>
          </w:p>
          <w:p w14:paraId="369B923C"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 Ø35 × 6 mm</w:t>
            </w:r>
          </w:p>
          <w:p w14:paraId="0945C697"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Gjatësia: 6mm</w:t>
            </w:r>
          </w:p>
          <w:p w14:paraId="54E04A93"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Trashësia e pareteve: 0.6 mm</w:t>
            </w:r>
          </w:p>
        </w:tc>
        <w:tc>
          <w:tcPr>
            <w:tcW w:w="2880" w:type="dxa"/>
          </w:tcPr>
          <w:p w14:paraId="3B99BA53"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p>
          <w:p w14:paraId="138DE297"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inline distT="0" distB="0" distL="0" distR="0" wp14:anchorId="0BA42B3E" wp14:editId="341B8E3D">
                  <wp:extent cx="1776730" cy="1757966"/>
                  <wp:effectExtent l="0" t="0" r="0" b="0"/>
                  <wp:docPr id="125413939" name="Picture 3" descr="5pcs/pack Durham Tube, Culture Tube, 6x50mm,Pyrex | Shopee Philipp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pcs/pack Durham Tube, Culture Tube, 6x50mm,Pyrex | Shopee Philippin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79225" cy="1760434"/>
                          </a:xfrm>
                          <a:prstGeom prst="rect">
                            <a:avLst/>
                          </a:prstGeom>
                          <a:noFill/>
                          <a:ln>
                            <a:noFill/>
                          </a:ln>
                        </pic:spPr>
                      </pic:pic>
                    </a:graphicData>
                  </a:graphic>
                </wp:inline>
              </w:drawing>
            </w:r>
          </w:p>
        </w:tc>
        <w:tc>
          <w:tcPr>
            <w:tcW w:w="1350" w:type="dxa"/>
          </w:tcPr>
          <w:p w14:paraId="453A6591"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543FD526" w14:textId="77777777" w:rsidTr="00B22C71">
        <w:trPr>
          <w:trHeight w:val="4320"/>
        </w:trPr>
        <w:tc>
          <w:tcPr>
            <w:tcW w:w="900" w:type="dxa"/>
          </w:tcPr>
          <w:p w14:paraId="68668967"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40B22389"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 xml:space="preserve"> 3</w:t>
            </w:r>
          </w:p>
        </w:tc>
        <w:tc>
          <w:tcPr>
            <w:tcW w:w="2160" w:type="dxa"/>
          </w:tcPr>
          <w:p w14:paraId="0D0A26EC"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p w14:paraId="5983F1A4"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14:ligatures w14:val="none"/>
              </w:rPr>
            </w:pPr>
            <w:r w:rsidRPr="00B22C71">
              <w:rPr>
                <w:rFonts w:ascii="Times New Roman" w:eastAsia="Times New Roman" w:hAnsi="Times New Roman" w:cs="Times New Roman"/>
                <w:b/>
                <w:bCs/>
                <w:kern w:val="0"/>
                <w:lang w:val="sq-AL"/>
                <w14:ligatures w14:val="none"/>
              </w:rPr>
              <w:t>Tuba Plastikë Ø5 × 7 mm</w:t>
            </w:r>
          </w:p>
          <w:p w14:paraId="35DA0C7A"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tc>
        <w:tc>
          <w:tcPr>
            <w:tcW w:w="6030" w:type="dxa"/>
            <w:shd w:val="clear" w:color="auto" w:fill="FFFFFF"/>
          </w:tcPr>
          <w:p w14:paraId="091D6D61"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Tub plastik transparent, i përshtatshëm për përdorim me age veterinare dhe për aplikime laboratorike, me diametër të brendshëm 5 mm dhe diametër të jashtëm 7 mm.</w:t>
            </w:r>
          </w:p>
          <w:p w14:paraId="48F9D989"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341B388F" w14:textId="77777777" w:rsidR="00B22C71" w:rsidRPr="00B22C71" w:rsidRDefault="00B22C71" w:rsidP="00B22C71">
            <w:pPr>
              <w:widowControl w:val="0"/>
              <w:numPr>
                <w:ilvl w:val="0"/>
                <w:numId w:val="24"/>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Lloji: tub plastik transparent;</w:t>
            </w:r>
          </w:p>
          <w:p w14:paraId="13558CFC" w14:textId="77777777" w:rsidR="00B22C71" w:rsidRPr="00B22C71" w:rsidRDefault="00B22C71" w:rsidP="00B22C71">
            <w:pPr>
              <w:widowControl w:val="0"/>
              <w:numPr>
                <w:ilvl w:val="0"/>
                <w:numId w:val="2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Ngjyra: transparente;</w:t>
            </w:r>
          </w:p>
          <w:p w14:paraId="540E5A84" w14:textId="77777777" w:rsidR="00B22C71" w:rsidRPr="00B22C71" w:rsidRDefault="00B22C71" w:rsidP="00B22C71">
            <w:pPr>
              <w:widowControl w:val="0"/>
              <w:numPr>
                <w:ilvl w:val="0"/>
                <w:numId w:val="2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Diametri i brendshëm: 5 mm;</w:t>
            </w:r>
          </w:p>
          <w:p w14:paraId="45B351EB" w14:textId="77777777" w:rsidR="00B22C71" w:rsidRPr="00B22C71" w:rsidRDefault="00B22C71" w:rsidP="00B22C71">
            <w:pPr>
              <w:widowControl w:val="0"/>
              <w:numPr>
                <w:ilvl w:val="0"/>
                <w:numId w:val="2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Diametri i jashtëm: 7 mm;</w:t>
            </w:r>
          </w:p>
          <w:p w14:paraId="0B5A87A8" w14:textId="77777777" w:rsidR="00B22C71" w:rsidRPr="00B22C71" w:rsidRDefault="00B22C71" w:rsidP="00B22C71">
            <w:pPr>
              <w:widowControl w:val="0"/>
              <w:numPr>
                <w:ilvl w:val="0"/>
                <w:numId w:val="2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I përshtatshëm për përdorim me age veterinare;</w:t>
            </w:r>
          </w:p>
          <w:p w14:paraId="2B12DEFF" w14:textId="77777777" w:rsidR="00B22C71" w:rsidRPr="00B22C71" w:rsidRDefault="00B22C71" w:rsidP="00B22C71">
            <w:pPr>
              <w:widowControl w:val="0"/>
              <w:numPr>
                <w:ilvl w:val="0"/>
                <w:numId w:val="2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 i përshtatshëm për përdorim laboratorik;</w:t>
            </w:r>
          </w:p>
          <w:p w14:paraId="0E01A180" w14:textId="77777777" w:rsidR="00B22C71" w:rsidRPr="00B22C71" w:rsidRDefault="00B22C71" w:rsidP="00B22C71">
            <w:pPr>
              <w:widowControl w:val="0"/>
              <w:numPr>
                <w:ilvl w:val="0"/>
                <w:numId w:val="2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Fleksibilitet dhe qëndrueshmëri të përshtatshme për përdorim praktik;</w:t>
            </w:r>
          </w:p>
          <w:p w14:paraId="6F9D5C33" w14:textId="77777777" w:rsidR="00B22C71" w:rsidRPr="00B22C71" w:rsidRDefault="00B22C71" w:rsidP="00B22C71">
            <w:pPr>
              <w:widowControl w:val="0"/>
              <w:numPr>
                <w:ilvl w:val="0"/>
                <w:numId w:val="2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I përshtatshëm për prerje dhe përshtatje sipas nevojës;</w:t>
            </w:r>
          </w:p>
          <w:p w14:paraId="02E71348" w14:textId="77777777" w:rsidR="00B22C71" w:rsidRPr="00B22C71" w:rsidRDefault="00B22C71" w:rsidP="00B22C71">
            <w:pPr>
              <w:widowControl w:val="0"/>
              <w:numPr>
                <w:ilvl w:val="0"/>
                <w:numId w:val="2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I lehtë për përdorim dhe mirëmbajtje.</w:t>
            </w:r>
          </w:p>
        </w:tc>
        <w:tc>
          <w:tcPr>
            <w:tcW w:w="1620" w:type="dxa"/>
          </w:tcPr>
          <w:p w14:paraId="75DB6348"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p w14:paraId="7C7CAEDA"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564CCF1D"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Diametër: 5 × 7 mm</w:t>
            </w:r>
          </w:p>
          <w:p w14:paraId="5BB2775B"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6899C682"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6E614B01"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25876724"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tc>
        <w:tc>
          <w:tcPr>
            <w:tcW w:w="2880" w:type="dxa"/>
          </w:tcPr>
          <w:p w14:paraId="568C9AA1"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p>
          <w:p w14:paraId="6B15086C"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kern w:val="0"/>
                <w:lang w:val="sq-AL"/>
                <w14:ligatures w14:val="none"/>
              </w:rPr>
              <w:drawing>
                <wp:anchor distT="0" distB="0" distL="114300" distR="114300" simplePos="0" relativeHeight="251693056" behindDoc="0" locked="0" layoutInCell="1" allowOverlap="1" wp14:anchorId="202C9427" wp14:editId="16012521">
                  <wp:simplePos x="0" y="0"/>
                  <wp:positionH relativeFrom="column">
                    <wp:posOffset>58420</wp:posOffset>
                  </wp:positionH>
                  <wp:positionV relativeFrom="page">
                    <wp:posOffset>590550</wp:posOffset>
                  </wp:positionV>
                  <wp:extent cx="1718945" cy="1332865"/>
                  <wp:effectExtent l="0" t="0" r="0" b="635"/>
                  <wp:wrapTopAndBottom/>
                  <wp:docPr id="2046399410" name="Picture 4" descr="Hadice PVC transparentní 5/7mm | Fisher Scienti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dice PVC transparentní 5/7mm | Fisher Scientific"/>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18945" cy="13328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350" w:type="dxa"/>
          </w:tcPr>
          <w:p w14:paraId="20F113B1"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5B8D3BE6"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3325950C" w14:textId="77777777" w:rsidTr="00B22C71">
        <w:trPr>
          <w:trHeight w:val="4320"/>
        </w:trPr>
        <w:tc>
          <w:tcPr>
            <w:tcW w:w="900" w:type="dxa"/>
          </w:tcPr>
          <w:p w14:paraId="2FE0F08B"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6378C0E3"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spacing w:val="-10"/>
                <w:kern w:val="0"/>
                <w:lang w:val="sq-AL"/>
                <w14:ligatures w14:val="none"/>
              </w:rPr>
              <w:t xml:space="preserve">   4</w:t>
            </w:r>
          </w:p>
        </w:tc>
        <w:tc>
          <w:tcPr>
            <w:tcW w:w="2160" w:type="dxa"/>
          </w:tcPr>
          <w:p w14:paraId="2A8CADBE"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p w14:paraId="71F20D5D"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color w:val="000000"/>
                <w:kern w:val="0"/>
                <w:lang w:val="sq-AL"/>
                <w14:ligatures w14:val="none"/>
              </w:rPr>
              <w:t>Tuba qelqi</w:t>
            </w:r>
          </w:p>
          <w:p w14:paraId="6DF7A397"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tc>
        <w:tc>
          <w:tcPr>
            <w:tcW w:w="6030" w:type="dxa"/>
            <w:shd w:val="clear" w:color="auto" w:fill="FFFFFF"/>
          </w:tcPr>
          <w:p w14:paraId="504BCCF8"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Diametri: Ø 12x100 mm, transparent, termorezistent.</w:t>
            </w:r>
          </w:p>
          <w:p w14:paraId="07031C57"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Diametri: Ø 16x160 mm, transparent, me baze ovale, termorezistent.</w:t>
            </w:r>
          </w:p>
          <w:p w14:paraId="1D62EBB5"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color w:val="EE0000"/>
                <w:kern w:val="0"/>
                <w:lang w:val="sq-AL"/>
                <w14:ligatures w14:val="none"/>
              </w:rPr>
            </w:pPr>
            <w:r w:rsidRPr="00B22C71">
              <w:rPr>
                <w:rFonts w:ascii="Times New Roman" w:eastAsia="Times New Roman" w:hAnsi="Times New Roman" w:cs="Times New Roman"/>
                <w:kern w:val="0"/>
                <w:lang w:val="sq-AL"/>
                <w14:ligatures w14:val="none"/>
              </w:rPr>
              <w:t>Diametri: Ø 30x200 mm, transparent, me baze ovale, termorezistent.</w:t>
            </w:r>
          </w:p>
          <w:p w14:paraId="76F937C5" w14:textId="77777777" w:rsidR="00B22C71" w:rsidRPr="00B22C71" w:rsidRDefault="00B22C71" w:rsidP="00B22C71">
            <w:pPr>
              <w:spacing w:after="0"/>
              <w:jc w:val="both"/>
              <w:rPr>
                <w:rFonts w:ascii="Times New Roman" w:eastAsia="Times New Roman" w:hAnsi="Times New Roman" w:cs="Times New Roman"/>
                <w:color w:val="FF0000"/>
                <w:kern w:val="0"/>
                <w14:ligatures w14:val="none"/>
              </w:rPr>
            </w:pPr>
            <w:r w:rsidRPr="00B22C71">
              <w:rPr>
                <w:rFonts w:ascii="Times New Roman" w:eastAsia="Times New Roman" w:hAnsi="Times New Roman" w:cs="Times New Roman"/>
                <w:color w:val="0D0D0D"/>
                <w:kern w:val="0"/>
                <w:shd w:val="clear" w:color="auto" w:fill="FFFFFF"/>
                <w:lang w:val="sq-AL"/>
                <w14:ligatures w14:val="none"/>
              </w:rPr>
              <w:t>Tub qelqi laboratorik, cilindrik, me sipërfaqe të lëmuar dhe transparente.</w:t>
            </w:r>
          </w:p>
          <w:p w14:paraId="51DD8989" w14:textId="77777777" w:rsidR="00B22C71" w:rsidRPr="00B22C71" w:rsidRDefault="00B22C71" w:rsidP="00B22C71">
            <w:pPr>
              <w:spacing w:after="0"/>
              <w:jc w:val="both"/>
              <w:rPr>
                <w:rFonts w:ascii="Times New Roman" w:eastAsia="Times New Roman" w:hAnsi="Times New Roman" w:cs="Times New Roman"/>
                <w:color w:val="0D0D0D"/>
                <w:kern w:val="0"/>
                <w:shd w:val="clear" w:color="auto" w:fill="FFFFFF"/>
                <w:lang w:val="sq-AL"/>
                <w14:ligatures w14:val="none"/>
              </w:rPr>
            </w:pPr>
            <w:r w:rsidRPr="00B22C71">
              <w:rPr>
                <w:rFonts w:ascii="Times New Roman" w:eastAsia="Times New Roman" w:hAnsi="Times New Roman" w:cs="Times New Roman"/>
                <w:color w:val="0D0D0D"/>
                <w:kern w:val="0"/>
                <w:shd w:val="clear" w:color="auto" w:fill="FFFFFF"/>
                <w:lang w:val="sq-AL"/>
                <w14:ligatures w14:val="none"/>
              </w:rPr>
              <w:t xml:space="preserve">Qelq laboratorik borosilikat, rezistent ndaj temperaturave dhe goditjeve termike. </w:t>
            </w:r>
          </w:p>
          <w:p w14:paraId="3AF2281C" w14:textId="77777777" w:rsidR="00B22C71" w:rsidRPr="00B22C71" w:rsidRDefault="00B22C71" w:rsidP="00B22C71">
            <w:pPr>
              <w:spacing w:after="0"/>
              <w:jc w:val="both"/>
              <w:rPr>
                <w:rFonts w:ascii="Times New Roman" w:eastAsia="Times New Roman" w:hAnsi="Times New Roman" w:cs="Times New Roman"/>
                <w:color w:val="FF0000"/>
                <w:kern w:val="0"/>
                <w14:ligatures w14:val="none"/>
              </w:rPr>
            </w:pPr>
            <w:r w:rsidRPr="00B22C71">
              <w:rPr>
                <w:rFonts w:ascii="Times New Roman" w:eastAsia="Times New Roman" w:hAnsi="Times New Roman" w:cs="Times New Roman"/>
                <w:color w:val="0D0D0D"/>
                <w:kern w:val="0"/>
                <w:shd w:val="clear" w:color="auto" w:fill="FFFFFF"/>
                <w:lang w:val="sq-AL"/>
                <w14:ligatures w14:val="none"/>
              </w:rPr>
              <w:t>Rezistent ndaj acideve, bazave dhe reagentëve laboratorikë të zakonshëm. I përshtatshëm për ngrohje laboratorike dhe ndryshime të moderuara të temperaturës. Qelq optikisht i pastër, pa flluska ose defekte të dukshme. I përshtatshëm për sterilizim/autoklavim, nëse kërkohet.</w:t>
            </w:r>
          </w:p>
        </w:tc>
        <w:tc>
          <w:tcPr>
            <w:tcW w:w="1620" w:type="dxa"/>
          </w:tcPr>
          <w:p w14:paraId="76F97DC1"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r w:rsidRPr="00B22C71">
              <w:rPr>
                <w:rFonts w:ascii="Times New Roman" w:eastAsia="Times New Roman" w:hAnsi="Times New Roman" w:cs="Times New Roman"/>
                <w:iCs/>
                <w:kern w:val="0"/>
                <w:lang w:val="sq-AL"/>
                <w14:ligatures w14:val="none"/>
              </w:rPr>
              <w:t>Diametër:</w:t>
            </w:r>
          </w:p>
          <w:p w14:paraId="5C5A4F2C"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r w:rsidRPr="00B22C71">
              <w:rPr>
                <w:rFonts w:ascii="Times New Roman" w:eastAsia="Times New Roman" w:hAnsi="Times New Roman" w:cs="Times New Roman"/>
                <w:kern w:val="0"/>
                <w:lang w:val="sq-AL"/>
                <w14:ligatures w14:val="none"/>
              </w:rPr>
              <w:t>12x100 mm</w:t>
            </w:r>
          </w:p>
          <w:p w14:paraId="0F9C20C8"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kern w:val="0"/>
                <w:lang w:val="sq-AL"/>
                <w14:ligatures w14:val="none"/>
              </w:rPr>
              <w:t xml:space="preserve">  16x160 mm</w:t>
            </w:r>
          </w:p>
          <w:p w14:paraId="73A24B4E"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kern w:val="0"/>
                <w:lang w:val="sq-AL"/>
                <w14:ligatures w14:val="none"/>
              </w:rPr>
              <w:t xml:space="preserve">  30x200 mm</w:t>
            </w:r>
          </w:p>
          <w:p w14:paraId="342FE772"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p>
          <w:p w14:paraId="2CCEE0D9"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p>
          <w:p w14:paraId="1794B5E8"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p>
          <w:p w14:paraId="3F134D4A"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kern w:val="0"/>
                <w:lang w:val="sq-AL"/>
                <w14:ligatures w14:val="none"/>
              </w:rPr>
            </w:pPr>
          </w:p>
        </w:tc>
        <w:tc>
          <w:tcPr>
            <w:tcW w:w="2880" w:type="dxa"/>
          </w:tcPr>
          <w:p w14:paraId="6288D8B6"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p w14:paraId="36EEAD3D"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kern w:val="0"/>
                <w:lang w:val="sq-AL"/>
                <w14:ligatures w14:val="none"/>
              </w:rPr>
              <w:drawing>
                <wp:inline distT="0" distB="0" distL="0" distR="0" wp14:anchorId="4AA594A8" wp14:editId="4D44C001">
                  <wp:extent cx="1822450" cy="1822450"/>
                  <wp:effectExtent l="0" t="0" r="6350" b="6350"/>
                  <wp:docPr id="1225555065" name="Picture 5" descr="Ống nghiệm trơn 16*160mm&#10;  &#10;  &#10;   CÔNG TY TNHH THƯƠNG MẠI VÀ DỊCH VỤ KỸ THUẬT C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Ống nghiệm trơn 16*160mm&#10;  &#10;  &#10;   CÔNG TY TNHH THƯƠNG MẠI VÀ DỊCH VỤ KỸ THUẬT CACHI"/>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22450" cy="1822450"/>
                          </a:xfrm>
                          <a:prstGeom prst="rect">
                            <a:avLst/>
                          </a:prstGeom>
                          <a:noFill/>
                          <a:ln>
                            <a:noFill/>
                          </a:ln>
                        </pic:spPr>
                      </pic:pic>
                    </a:graphicData>
                  </a:graphic>
                </wp:inline>
              </w:drawing>
            </w:r>
          </w:p>
        </w:tc>
        <w:tc>
          <w:tcPr>
            <w:tcW w:w="1350" w:type="dxa"/>
          </w:tcPr>
          <w:p w14:paraId="7D78BEF2"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1C423630"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1EB461E5" w14:textId="77777777" w:rsidTr="00B22C71">
        <w:trPr>
          <w:trHeight w:val="2880"/>
        </w:trPr>
        <w:tc>
          <w:tcPr>
            <w:tcW w:w="900" w:type="dxa"/>
          </w:tcPr>
          <w:p w14:paraId="43D3BD62"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2D153224"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spacing w:val="-10"/>
                <w:kern w:val="0"/>
                <w:lang w:val="sq-AL"/>
                <w14:ligatures w14:val="none"/>
              </w:rPr>
            </w:pPr>
          </w:p>
          <w:p w14:paraId="21316B3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spacing w:val="-10"/>
                <w:kern w:val="0"/>
                <w:lang w:val="sq-AL"/>
                <w14:ligatures w14:val="none"/>
              </w:rPr>
              <w:t xml:space="preserve">   5</w:t>
            </w:r>
          </w:p>
        </w:tc>
        <w:tc>
          <w:tcPr>
            <w:tcW w:w="2160" w:type="dxa"/>
          </w:tcPr>
          <w:p w14:paraId="7FEBED08"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p w14:paraId="18F13F00"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kern w:val="0"/>
                <w:lang w:val="sq-AL"/>
                <w14:ligatures w14:val="none"/>
              </w:rPr>
            </w:pPr>
          </w:p>
          <w:p w14:paraId="7A0A9679" w14:textId="77777777" w:rsidR="00B22C71" w:rsidRPr="00B22C71" w:rsidRDefault="00B22C71" w:rsidP="00B22C71">
            <w:pPr>
              <w:rPr>
                <w:rFonts w:ascii="Times New Roman" w:eastAsia="Aptos" w:hAnsi="Times New Roman" w:cs="Times New Roman"/>
                <w:b/>
                <w:bCs/>
              </w:rPr>
            </w:pPr>
            <w:r w:rsidRPr="00B22C71">
              <w:rPr>
                <w:rFonts w:ascii="Times New Roman" w:eastAsia="Times New Roman" w:hAnsi="Times New Roman" w:cs="Times New Roman"/>
                <w:b/>
                <w:kern w:val="0"/>
                <w:lang w:val="sq-AL"/>
                <w14:ligatures w14:val="none"/>
              </w:rPr>
              <w:t>Enë kristalizuese</w:t>
            </w:r>
          </w:p>
          <w:p w14:paraId="033B97FF"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tc>
        <w:tc>
          <w:tcPr>
            <w:tcW w:w="6030" w:type="dxa"/>
            <w:shd w:val="clear" w:color="auto" w:fill="FFFFFF"/>
          </w:tcPr>
          <w:p w14:paraId="2042C4D1" w14:textId="77777777" w:rsidR="00B22C71" w:rsidRPr="00B22C71" w:rsidRDefault="00B22C71" w:rsidP="00B22C71">
            <w:pPr>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Enë kristalizuese cilindrike për procese avullimi dhe formim kristalesh në laborator.</w:t>
            </w:r>
          </w:p>
          <w:p w14:paraId="3C853BBA" w14:textId="77777777" w:rsidR="00B22C71" w:rsidRPr="00B22C71" w:rsidRDefault="00B22C71" w:rsidP="00B22C71">
            <w:pPr>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duhet të jetë qelq borosilikat 3.3 i cilësisë së lartë, me rezistencë maksimale termike dhe kimike, me kapacitet vëllim standard prej 2 Litra (2000 ml) për përpunimin e sasive mesatare të kampionit. Forma do të jetë konstruksion cilindrik me fund plotësisht të sheshtë dhe buzë të përforcuar për siguri.</w:t>
            </w:r>
          </w:p>
          <w:p w14:paraId="5E512915" w14:textId="77777777" w:rsidR="00B22C71" w:rsidRPr="00B22C71" w:rsidRDefault="00B22C71" w:rsidP="00B22C71">
            <w:pPr>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Tek izolimi nuk aplikohet (qelq me mur të hollë për transmetim optimal dhe të njëtrajtshëm të nxehtësisë).</w:t>
            </w:r>
          </w:p>
          <w:p w14:paraId="6AA1F4A6" w14:textId="77777777" w:rsidR="00B22C71" w:rsidRPr="00B22C71" w:rsidRDefault="00B22C71" w:rsidP="00B22C71">
            <w:pPr>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Pa kapak (dizajn i hapur për të lehtësuar avullimin e lirë të solventëve dhe lëngjeve). E përshtatshme për përdorim si banjë uji/vaji ose për tharje kampionësh në furra laboratori.</w:t>
            </w:r>
          </w:p>
          <w:p w14:paraId="62338554" w14:textId="77777777" w:rsidR="00B22C71" w:rsidRPr="00B22C71" w:rsidRDefault="00B22C71" w:rsidP="00B22C71">
            <w:pPr>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Përdoret direkt mbi pllaka ngrohëse, agjitatorë magnetikë ose brenda inkubatorëve. Rezistente ndaj temperaturave të larta (deri në 500°C) dhe goditjeve termike të papritura. Rezistencë e shkëlqyer ndaj ujit, acideve të forta, solucioneve alkaline dhe kripërave. Përdorimi është për Laboratorë kimikë, farmaceutikë, kërkimorë, industri ushqimore dhe mjedise mësimore. Sipërfaqe qelqi plotësisht e lëmuar, e përshtatshme për autoklavim dhe larje me solucione acide.</w:t>
            </w:r>
          </w:p>
        </w:tc>
        <w:tc>
          <w:tcPr>
            <w:tcW w:w="1620" w:type="dxa"/>
          </w:tcPr>
          <w:p w14:paraId="6D8EDF79"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color w:val="EE0000"/>
                <w:kern w:val="0"/>
                <w:lang w:val="sq-AL"/>
                <w14:ligatures w14:val="none"/>
              </w:rPr>
            </w:pPr>
          </w:p>
          <w:p w14:paraId="1D201DBE"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r w:rsidRPr="00B22C71">
              <w:rPr>
                <w:rFonts w:ascii="Times New Roman" w:eastAsia="Times New Roman" w:hAnsi="Times New Roman" w:cs="Times New Roman"/>
                <w:kern w:val="0"/>
                <w:lang w:val="sq-AL"/>
                <w14:ligatures w14:val="none"/>
              </w:rPr>
              <w:t>Vëllim standard 2 L (2000 ml)</w:t>
            </w:r>
          </w:p>
          <w:p w14:paraId="7421D45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i/>
                <w:kern w:val="0"/>
                <w:lang w:val="sq-AL"/>
                <w14:ligatures w14:val="none"/>
              </w:rPr>
            </w:pPr>
          </w:p>
          <w:p w14:paraId="50DD0BE4" w14:textId="77777777" w:rsidR="00B22C71" w:rsidRPr="00B22C71" w:rsidRDefault="00B22C71" w:rsidP="00B22C71">
            <w:pPr>
              <w:rPr>
                <w:rFonts w:ascii="Times New Roman" w:eastAsia="Aptos" w:hAnsi="Times New Roman" w:cs="Times New Roman"/>
                <w:b/>
                <w:bCs/>
                <w:highlight w:val="yellow"/>
              </w:rPr>
            </w:pPr>
          </w:p>
          <w:p w14:paraId="4B1DF97A" w14:textId="77777777" w:rsidR="00B22C71" w:rsidRPr="00B22C71" w:rsidRDefault="00B22C71" w:rsidP="00B22C71">
            <w:pPr>
              <w:rPr>
                <w:rFonts w:ascii="Times New Roman" w:eastAsia="Aptos" w:hAnsi="Times New Roman" w:cs="Times New Roman"/>
                <w:b/>
                <w:bCs/>
                <w:highlight w:val="yellow"/>
              </w:rPr>
            </w:pPr>
          </w:p>
          <w:p w14:paraId="57F89A61" w14:textId="77777777" w:rsidR="00B22C71" w:rsidRPr="00B22C71" w:rsidRDefault="00B22C71" w:rsidP="00B22C71">
            <w:pPr>
              <w:rPr>
                <w:rFonts w:ascii="Times New Roman" w:eastAsia="Aptos" w:hAnsi="Times New Roman" w:cs="Times New Roman"/>
                <w:b/>
                <w:bCs/>
                <w:highlight w:val="yellow"/>
              </w:rPr>
            </w:pPr>
            <w:r w:rsidRPr="00B22C71">
              <w:rPr>
                <w:rFonts w:ascii="Times New Roman" w:eastAsia="Aptos" w:hAnsi="Times New Roman" w:cs="Times New Roman"/>
                <w:b/>
                <w:bCs/>
              </w:rPr>
              <w:t xml:space="preserve">   </w:t>
            </w:r>
          </w:p>
          <w:p w14:paraId="77476C01"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tc>
        <w:tc>
          <w:tcPr>
            <w:tcW w:w="2880" w:type="dxa"/>
          </w:tcPr>
          <w:p w14:paraId="0A074A5E"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94080" behindDoc="0" locked="0" layoutInCell="1" allowOverlap="1" wp14:anchorId="6186D16F" wp14:editId="7650D4D0">
                  <wp:simplePos x="0" y="0"/>
                  <wp:positionH relativeFrom="column">
                    <wp:posOffset>50800</wp:posOffset>
                  </wp:positionH>
                  <wp:positionV relativeFrom="page">
                    <wp:posOffset>366744</wp:posOffset>
                  </wp:positionV>
                  <wp:extent cx="1770380" cy="1822450"/>
                  <wp:effectExtent l="0" t="0" r="1270" b="6350"/>
                  <wp:wrapTopAndBottom/>
                  <wp:docPr id="355836700" name="Picture 6" descr="Buy NSAW Crystallizing Dishes 190 mm (7.48 inch) Flat Bottom Glass Without Spout Online at Best Prices - Industrybu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uy NSAW Crystallizing Dishes 190 mm (7.48 inch) Flat Bottom Glass Without Spout Online at Best Prices - Industrybuyi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70380" cy="1822450"/>
                          </a:xfrm>
                          <a:prstGeom prst="rect">
                            <a:avLst/>
                          </a:prstGeom>
                          <a:noFill/>
                          <a:ln>
                            <a:noFill/>
                          </a:ln>
                        </pic:spPr>
                      </pic:pic>
                    </a:graphicData>
                  </a:graphic>
                </wp:anchor>
              </w:drawing>
            </w:r>
          </w:p>
        </w:tc>
        <w:tc>
          <w:tcPr>
            <w:tcW w:w="1350" w:type="dxa"/>
          </w:tcPr>
          <w:p w14:paraId="54BCB01E"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65BD6309"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spacing w:val="-4"/>
                <w:kern w:val="0"/>
                <w:lang w:val="sq-AL"/>
                <w14:ligatures w14:val="none"/>
              </w:rPr>
            </w:pPr>
          </w:p>
          <w:p w14:paraId="2D8D3EF1"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5A705141" w14:textId="77777777" w:rsidTr="00B22C71">
        <w:trPr>
          <w:trHeight w:val="1919"/>
        </w:trPr>
        <w:tc>
          <w:tcPr>
            <w:tcW w:w="900" w:type="dxa"/>
          </w:tcPr>
          <w:p w14:paraId="091C4677"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spacing w:val="-10"/>
                <w:kern w:val="0"/>
                <w:lang w:val="sq-AL"/>
                <w14:ligatures w14:val="none"/>
              </w:rPr>
            </w:pPr>
          </w:p>
          <w:p w14:paraId="1CC80685"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6</w:t>
            </w:r>
          </w:p>
        </w:tc>
        <w:tc>
          <w:tcPr>
            <w:tcW w:w="2160" w:type="dxa"/>
          </w:tcPr>
          <w:p w14:paraId="40AED423"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color w:val="FF0000"/>
                <w:kern w:val="0"/>
                <w:lang w:val="sq-AL"/>
                <w14:ligatures w14:val="none"/>
              </w:rPr>
            </w:pPr>
            <w:r w:rsidRPr="00B22C71">
              <w:rPr>
                <w:rFonts w:ascii="Times New Roman" w:eastAsia="Times New Roman" w:hAnsi="Times New Roman" w:cs="Times New Roman"/>
                <w:b/>
                <w:kern w:val="0"/>
                <w:lang w:val="sq-AL"/>
                <w14:ligatures w14:val="none"/>
              </w:rPr>
              <w:t>Shishe HPLC Duran ose ekuivalent</w:t>
            </w:r>
            <w:r w:rsidRPr="00B22C71">
              <w:rPr>
                <w:rFonts w:ascii="Times New Roman" w:eastAsia="Times New Roman" w:hAnsi="Times New Roman" w:cs="Times New Roman"/>
                <w:color w:val="FF0000"/>
                <w:kern w:val="0"/>
                <w:lang w:val="sq-AL"/>
                <w14:ligatures w14:val="none"/>
              </w:rPr>
              <w:t xml:space="preserve"> </w:t>
            </w:r>
          </w:p>
        </w:tc>
        <w:tc>
          <w:tcPr>
            <w:tcW w:w="6030" w:type="dxa"/>
            <w:shd w:val="clear" w:color="auto" w:fill="FFFFFF"/>
          </w:tcPr>
          <w:p w14:paraId="0E0D28EC" w14:textId="77777777" w:rsidR="00B22C71" w:rsidRPr="00B22C71" w:rsidRDefault="00B22C71" w:rsidP="00B22C71">
            <w:pPr>
              <w:tabs>
                <w:tab w:val="num" w:pos="720"/>
              </w:tabs>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Shishe laboratorike për përdorim në kromatografinë e lëngshme me performancë të lartë (HPLC), e përshtatshme për ruajtjen, përgatitjen dhe manipulimin e fazave të lëvizshme, tretësirave dhe reagentëve laboratorikë. Shishja duhet të jetë e graduar dhe me ngjyrë të errët për mbrojtjen e përmbajtjes nga ekspozimi ndaj dritës.</w:t>
            </w:r>
          </w:p>
          <w:p w14:paraId="29E78FEC" w14:textId="77777777" w:rsidR="00B22C71" w:rsidRPr="00B22C71" w:rsidRDefault="00B22C71" w:rsidP="00B22C71">
            <w:pPr>
              <w:tabs>
                <w:tab w:val="num" w:pos="720"/>
              </w:tabs>
              <w:spacing w:after="0" w:line="240" w:lineRule="auto"/>
              <w:jc w:val="both"/>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Karakteristikat kryesore:</w:t>
            </w:r>
          </w:p>
          <w:p w14:paraId="33890E54" w14:textId="77777777" w:rsidR="00B22C71" w:rsidRPr="00B22C71" w:rsidRDefault="00B22C71" w:rsidP="00B22C71">
            <w:pPr>
              <w:widowControl w:val="0"/>
              <w:numPr>
                <w:ilvl w:val="0"/>
                <w:numId w:val="31"/>
              </w:numPr>
              <w:autoSpaceDE w:val="0"/>
              <w:autoSpaceDN w:val="0"/>
              <w:spacing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Lloji: Shishe laboratorike për përdorim në HPLC, DURAN ose ekuivalent. </w:t>
            </w:r>
          </w:p>
          <w:p w14:paraId="2BF76BD5" w14:textId="77777777" w:rsidR="00B22C71" w:rsidRPr="00B22C71" w:rsidRDefault="00B22C71" w:rsidP="00B22C71">
            <w:pPr>
              <w:widowControl w:val="0"/>
              <w:numPr>
                <w:ilvl w:val="0"/>
                <w:numId w:val="31"/>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Materiali: Qelq borosilikat laboratorik, rezistent ndaj reagentëve kimikë dhe tretësve të zakonshëm të përdorur në HPLC. </w:t>
            </w:r>
          </w:p>
          <w:p w14:paraId="4DF09083" w14:textId="77777777" w:rsidR="00B22C71" w:rsidRPr="00B22C71" w:rsidRDefault="00B22C71" w:rsidP="00B22C71">
            <w:pPr>
              <w:widowControl w:val="0"/>
              <w:numPr>
                <w:ilvl w:val="0"/>
                <w:numId w:val="31"/>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lastRenderedPageBreak/>
              <w:t xml:space="preserve">Vëllimi nominal: 1000 ml. </w:t>
            </w:r>
          </w:p>
          <w:p w14:paraId="20E4CC08" w14:textId="77777777" w:rsidR="00B22C71" w:rsidRPr="00B22C71" w:rsidRDefault="00B22C71" w:rsidP="00B22C71">
            <w:pPr>
              <w:widowControl w:val="0"/>
              <w:numPr>
                <w:ilvl w:val="0"/>
                <w:numId w:val="3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Gradimi: E graduar, me shenja volumetrike të qarta dhe të qëndrueshme për lexim të lehtë. </w:t>
            </w:r>
          </w:p>
          <w:p w14:paraId="04740B9A" w14:textId="77777777" w:rsidR="00B22C71" w:rsidRPr="00B22C71" w:rsidRDefault="00B22C71" w:rsidP="00B22C71">
            <w:pPr>
              <w:widowControl w:val="0"/>
              <w:numPr>
                <w:ilvl w:val="0"/>
                <w:numId w:val="3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Ngjyra: E errët/ambar, për mbrojtjen e tretësirave fotosensitive nga drita. </w:t>
            </w:r>
          </w:p>
          <w:p w14:paraId="72EDCB5D" w14:textId="77777777" w:rsidR="00B22C71" w:rsidRPr="00B22C71" w:rsidRDefault="00B22C71" w:rsidP="00B22C71">
            <w:pPr>
              <w:widowControl w:val="0"/>
              <w:numPr>
                <w:ilvl w:val="0"/>
                <w:numId w:val="3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Forma: Formë cilindrike laboratorike, me bazë të qëndrueshme dhe qafë të përshtatshme për mbyllje. </w:t>
            </w:r>
          </w:p>
          <w:p w14:paraId="279FA65F" w14:textId="77777777" w:rsidR="00B22C71" w:rsidRPr="00B22C71" w:rsidRDefault="00B22C71" w:rsidP="00B22C71">
            <w:pPr>
              <w:widowControl w:val="0"/>
              <w:numPr>
                <w:ilvl w:val="0"/>
                <w:numId w:val="3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Kapaku: Me kapak të përshtatshëm dhe rezistent ndaj tretësve kimikë, me mbyllje të sigurt. </w:t>
            </w:r>
          </w:p>
          <w:p w14:paraId="32BE6075" w14:textId="77777777" w:rsidR="00B22C71" w:rsidRPr="00B22C71" w:rsidRDefault="00B22C71" w:rsidP="00B22C71">
            <w:pPr>
              <w:widowControl w:val="0"/>
              <w:numPr>
                <w:ilvl w:val="0"/>
                <w:numId w:val="3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Rezistenca kimike: Rezistente ndaj shumicës së reagentëve dhe tretësve laboratorikë të përdorur në përgatitjen dhe ruajtjen e fazave të lëvizshme për HPLC. </w:t>
            </w:r>
          </w:p>
          <w:p w14:paraId="4C872917" w14:textId="77777777" w:rsidR="00B22C71" w:rsidRPr="00B22C71" w:rsidRDefault="00B22C71" w:rsidP="00B22C71">
            <w:pPr>
              <w:widowControl w:val="0"/>
              <w:numPr>
                <w:ilvl w:val="0"/>
                <w:numId w:val="3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Rezistenca termike: E përshtatshme për kushtet normale të përdorimit laboratorik dhe ndryshimet e zakonshme të temperaturës. </w:t>
            </w:r>
          </w:p>
          <w:p w14:paraId="78404738" w14:textId="77777777" w:rsidR="00B22C71" w:rsidRPr="00B22C71" w:rsidRDefault="00B22C71" w:rsidP="00B22C71">
            <w:pPr>
              <w:widowControl w:val="0"/>
              <w:numPr>
                <w:ilvl w:val="0"/>
                <w:numId w:val="3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Përshtatshmëria: E përshtatshme për ruajtjen dhe përgatitjen e fazave të lëvizshme, tretësirave standarde dhe reagentëve për analiza HPLC. </w:t>
            </w:r>
          </w:p>
          <w:p w14:paraId="54F936D0" w14:textId="77777777" w:rsidR="00B22C71" w:rsidRPr="00B22C71" w:rsidRDefault="00B22C71" w:rsidP="00B22C71">
            <w:pPr>
              <w:widowControl w:val="0"/>
              <w:numPr>
                <w:ilvl w:val="0"/>
                <w:numId w:val="3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Përdorimi:Laboratorë kimikë, mjekësorë, farmaceutikë, ushqimorë dhe laboratorë të kontrollit të cilësisë. </w:t>
            </w:r>
          </w:p>
          <w:p w14:paraId="77B8B2FC"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Pastrimi: E përshtatshme për pastrim dhe ripërdorim laboratorik. </w:t>
            </w:r>
          </w:p>
        </w:tc>
        <w:tc>
          <w:tcPr>
            <w:tcW w:w="1620" w:type="dxa"/>
          </w:tcPr>
          <w:p w14:paraId="03B75D32"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bCs/>
                <w:kern w:val="0"/>
                <w14:ligatures w14:val="none"/>
              </w:rPr>
            </w:pPr>
          </w:p>
          <w:p w14:paraId="2C7EED27"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roofErr w:type="spellStart"/>
            <w:r w:rsidRPr="00B22C71">
              <w:rPr>
                <w:rFonts w:ascii="Times New Roman" w:eastAsia="Times New Roman" w:hAnsi="Times New Roman" w:cs="Times New Roman"/>
                <w:kern w:val="0"/>
                <w14:ligatures w14:val="none"/>
              </w:rPr>
              <w:t>Vëllimi</w:t>
            </w:r>
            <w:proofErr w:type="spellEnd"/>
            <w:r w:rsidRPr="00B22C71">
              <w:rPr>
                <w:rFonts w:ascii="Times New Roman" w:eastAsia="Times New Roman" w:hAnsi="Times New Roman" w:cs="Times New Roman"/>
                <w:kern w:val="0"/>
                <w14:ligatures w14:val="none"/>
              </w:rPr>
              <w:t>: 100-1000µL</w:t>
            </w:r>
          </w:p>
        </w:tc>
        <w:tc>
          <w:tcPr>
            <w:tcW w:w="2880" w:type="dxa"/>
          </w:tcPr>
          <w:p w14:paraId="1C5CCE88"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p w14:paraId="2F6BF752"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p w14:paraId="5BFBDC4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spacing w:val="-4"/>
                <w:kern w:val="0"/>
                <w:lang w:val="sq-AL"/>
                <w14:ligatures w14:val="none"/>
              </w:rPr>
            </w:pPr>
          </w:p>
          <w:p w14:paraId="683F7C2B" w14:textId="77777777" w:rsidR="00B22C71" w:rsidRPr="00B22C71" w:rsidRDefault="00B22C71" w:rsidP="00B22C71">
            <w:pPr>
              <w:widowControl w:val="0"/>
              <w:tabs>
                <w:tab w:val="left" w:pos="900"/>
              </w:tabs>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ab/>
            </w:r>
            <w:r w:rsidRPr="00B22C71">
              <w:rPr>
                <w:rFonts w:ascii="Times New Roman" w:eastAsia="Times New Roman" w:hAnsi="Times New Roman" w:cs="Times New Roman"/>
                <w:noProof/>
                <w:kern w:val="0"/>
                <w:lang w:val="sq-AL"/>
                <w14:ligatures w14:val="none"/>
              </w:rPr>
              <w:lastRenderedPageBreak/>
              <w:drawing>
                <wp:inline distT="0" distB="0" distL="0" distR="0" wp14:anchorId="6296FC8D" wp14:editId="230AF474">
                  <wp:extent cx="1590523" cy="1828800"/>
                  <wp:effectExtent l="0" t="0" r="0" b="0"/>
                  <wp:docPr id="368918843" name="Picture 7" descr="Moonetto 1000ml Amber Borosilicate Glass Graduated Round Lab Media/Storage Bottle With GL45 Blue Polypropylene Screw Cap (4 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oonetto 1000ml Amber Borosilicate Glass Graduated Round Lab Media/Storage Bottle With GL45 Blue Polypropylene Screw Cap (4 Pack)"/>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95187" cy="1834163"/>
                          </a:xfrm>
                          <a:prstGeom prst="rect">
                            <a:avLst/>
                          </a:prstGeom>
                          <a:noFill/>
                          <a:ln>
                            <a:noFill/>
                          </a:ln>
                        </pic:spPr>
                      </pic:pic>
                    </a:graphicData>
                  </a:graphic>
                </wp:inline>
              </w:drawing>
            </w:r>
          </w:p>
        </w:tc>
        <w:tc>
          <w:tcPr>
            <w:tcW w:w="1350" w:type="dxa"/>
          </w:tcPr>
          <w:p w14:paraId="668B63AC"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0C7BA676"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p w14:paraId="7EADC2B2"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spacing w:val="-4"/>
                <w:kern w:val="0"/>
                <w:lang w:val="sq-AL"/>
                <w14:ligatures w14:val="none"/>
              </w:rPr>
            </w:pPr>
          </w:p>
          <w:p w14:paraId="6B1331F4"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bl>
    <w:p w14:paraId="21EA0EF2" w14:textId="77777777" w:rsidR="00B22C71" w:rsidRPr="00B22C71" w:rsidRDefault="00B22C71" w:rsidP="00B22C71">
      <w:pPr>
        <w:widowControl w:val="0"/>
        <w:autoSpaceDE w:val="0"/>
        <w:autoSpaceDN w:val="0"/>
        <w:spacing w:before="150" w:after="0" w:line="276" w:lineRule="auto"/>
        <w:rPr>
          <w:rFonts w:ascii="Times New Roman" w:eastAsia="Times New Roman" w:hAnsi="Times New Roman" w:cs="Times New Roman"/>
          <w:b/>
          <w:bCs/>
          <w:kern w:val="0"/>
          <w:sz w:val="40"/>
          <w:szCs w:val="40"/>
          <w:lang w:val="sq-AL"/>
          <w14:ligatures w14:val="none"/>
        </w:rPr>
      </w:pPr>
    </w:p>
    <w:p w14:paraId="2B4C15B5"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r w:rsidRPr="00B22C71">
        <w:rPr>
          <w:rFonts w:ascii="Times New Roman" w:eastAsia="Times New Roman" w:hAnsi="Times New Roman" w:cs="Times New Roman"/>
          <w:b/>
          <w:color w:val="632423"/>
          <w:spacing w:val="11"/>
          <w:kern w:val="0"/>
          <w:sz w:val="32"/>
          <w:szCs w:val="22"/>
          <w:lang w:val="sq-AL"/>
          <w14:ligatures w14:val="none"/>
        </w:rPr>
        <w:t xml:space="preserve">        </w:t>
      </w:r>
    </w:p>
    <w:p w14:paraId="20E998A6"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3C91CE41"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40A26510"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310BDB4C" w14:textId="6AEDF9D5"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kern w:val="0"/>
          <w:sz w:val="32"/>
          <w:szCs w:val="22"/>
          <w:lang w:val="sq-AL"/>
          <w14:ligatures w14:val="none"/>
        </w:rPr>
      </w:pPr>
      <w:r w:rsidRPr="00B22C71">
        <w:rPr>
          <w:rFonts w:ascii="Times New Roman" w:eastAsia="Times New Roman" w:hAnsi="Times New Roman" w:cs="Times New Roman"/>
          <w:b/>
          <w:color w:val="632423"/>
          <w:spacing w:val="11"/>
          <w:kern w:val="0"/>
          <w:sz w:val="32"/>
          <w:szCs w:val="22"/>
          <w:lang w:val="sq-AL"/>
          <w14:ligatures w14:val="none"/>
        </w:rPr>
        <w:t xml:space="preserve"> </w:t>
      </w:r>
      <w:r w:rsidR="00F5426E">
        <w:rPr>
          <w:rFonts w:ascii="Times New Roman" w:eastAsia="Times New Roman" w:hAnsi="Times New Roman" w:cs="Times New Roman"/>
          <w:b/>
          <w:color w:val="632423"/>
          <w:spacing w:val="11"/>
          <w:kern w:val="0"/>
          <w:sz w:val="32"/>
          <w:szCs w:val="22"/>
          <w:lang w:val="sq-AL"/>
          <w14:ligatures w14:val="none"/>
        </w:rPr>
        <w:t>7</w:t>
      </w:r>
      <w:r w:rsidRPr="00B22C71">
        <w:rPr>
          <w:rFonts w:ascii="Times New Roman" w:eastAsia="Times New Roman" w:hAnsi="Times New Roman" w:cs="Times New Roman"/>
          <w:b/>
          <w:color w:val="632423"/>
          <w:spacing w:val="11"/>
          <w:kern w:val="0"/>
          <w:sz w:val="32"/>
          <w:szCs w:val="22"/>
          <w:lang w:val="sq-AL"/>
          <w14:ligatures w14:val="none"/>
        </w:rPr>
        <w:t>.2. ARTIKUJT</w:t>
      </w:r>
      <w:r w:rsidRPr="00B22C71">
        <w:rPr>
          <w:rFonts w:ascii="Times New Roman" w:eastAsia="Times New Roman" w:hAnsi="Times New Roman" w:cs="Times New Roman"/>
          <w:b/>
          <w:color w:val="632423"/>
          <w:spacing w:val="40"/>
          <w:kern w:val="0"/>
          <w:sz w:val="32"/>
          <w:szCs w:val="22"/>
          <w:lang w:val="sq-AL"/>
          <w14:ligatures w14:val="none"/>
        </w:rPr>
        <w:t xml:space="preserve"> </w:t>
      </w:r>
      <w:r w:rsidRPr="00B22C71">
        <w:rPr>
          <w:rFonts w:ascii="Times New Roman" w:eastAsia="Times New Roman" w:hAnsi="Times New Roman" w:cs="Times New Roman"/>
          <w:b/>
          <w:color w:val="632423"/>
          <w:kern w:val="0"/>
          <w:sz w:val="32"/>
          <w:szCs w:val="22"/>
          <w:lang w:val="sq-AL"/>
          <w14:ligatures w14:val="none"/>
        </w:rPr>
        <w:t>DHE</w:t>
      </w:r>
      <w:r w:rsidRPr="00B22C71">
        <w:rPr>
          <w:rFonts w:ascii="Times New Roman" w:eastAsia="Times New Roman" w:hAnsi="Times New Roman" w:cs="Times New Roman"/>
          <w:b/>
          <w:color w:val="632423"/>
          <w:spacing w:val="43"/>
          <w:kern w:val="0"/>
          <w:sz w:val="32"/>
          <w:szCs w:val="22"/>
          <w:lang w:val="sq-AL"/>
          <w14:ligatures w14:val="none"/>
        </w:rPr>
        <w:t xml:space="preserve"> </w:t>
      </w:r>
      <w:r w:rsidRPr="00B22C71">
        <w:rPr>
          <w:rFonts w:ascii="Times New Roman" w:eastAsia="Times New Roman" w:hAnsi="Times New Roman" w:cs="Times New Roman"/>
          <w:b/>
          <w:color w:val="632423"/>
          <w:spacing w:val="12"/>
          <w:kern w:val="0"/>
          <w:sz w:val="32"/>
          <w:szCs w:val="22"/>
          <w:lang w:val="sq-AL"/>
          <w14:ligatures w14:val="none"/>
        </w:rPr>
        <w:t>SPECIFIKIMET</w:t>
      </w:r>
      <w:r w:rsidRPr="00B22C71">
        <w:rPr>
          <w:rFonts w:ascii="Times New Roman" w:eastAsia="Times New Roman" w:hAnsi="Times New Roman" w:cs="Times New Roman"/>
          <w:b/>
          <w:color w:val="632423"/>
          <w:spacing w:val="43"/>
          <w:kern w:val="0"/>
          <w:sz w:val="32"/>
          <w:szCs w:val="22"/>
          <w:lang w:val="sq-AL"/>
          <w14:ligatures w14:val="none"/>
        </w:rPr>
        <w:t xml:space="preserve"> </w:t>
      </w:r>
      <w:r w:rsidRPr="00B22C71">
        <w:rPr>
          <w:rFonts w:ascii="Times New Roman" w:eastAsia="Times New Roman" w:hAnsi="Times New Roman" w:cs="Times New Roman"/>
          <w:b/>
          <w:color w:val="632423"/>
          <w:spacing w:val="8"/>
          <w:kern w:val="0"/>
          <w:sz w:val="32"/>
          <w:szCs w:val="22"/>
          <w:lang w:val="sq-AL"/>
          <w14:ligatures w14:val="none"/>
        </w:rPr>
        <w:t>TEKNIKE: “</w:t>
      </w:r>
      <w:r w:rsidRPr="00B22C71">
        <w:rPr>
          <w:rFonts w:ascii="Times New Roman" w:eastAsia="Times New Roman" w:hAnsi="Times New Roman" w:cs="Times New Roman"/>
          <w:b/>
          <w:color w:val="632423"/>
          <w:spacing w:val="12"/>
          <w:kern w:val="0"/>
          <w:sz w:val="32"/>
          <w:szCs w:val="22"/>
          <w:lang w:val="sq-AL"/>
          <w14:ligatures w14:val="none"/>
        </w:rPr>
        <w:t>Blerje enësh volumetrike për   laboratorët”</w:t>
      </w:r>
    </w:p>
    <w:p w14:paraId="2EE8CD33"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lang w:val="sq-AL"/>
          <w14:ligatures w14:val="none"/>
        </w:rPr>
      </w:pPr>
      <w:r w:rsidRPr="00B22C71">
        <w:rPr>
          <w:rFonts w:ascii="Times New Roman" w:eastAsia="Times New Roman" w:hAnsi="Times New Roman" w:cs="Times New Roman"/>
          <w:b/>
          <w:color w:val="632423"/>
          <w:spacing w:val="12"/>
          <w:kern w:val="0"/>
          <w:lang w:val="sq-AL"/>
          <w14:ligatures w14:val="none"/>
        </w:rPr>
        <w:t xml:space="preserve">                       III. Pipeta dhe pajisje për pipetim.</w:t>
      </w:r>
    </w:p>
    <w:p w14:paraId="3414E828"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
          <w:kern w:val="0"/>
          <w:lang w:val="sq-AL"/>
          <w14:ligatures w14:val="none"/>
        </w:rPr>
      </w:pPr>
    </w:p>
    <w:tbl>
      <w:tblPr>
        <w:tblW w:w="14760" w:type="dxa"/>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800"/>
        <w:gridCol w:w="6030"/>
        <w:gridCol w:w="1710"/>
        <w:gridCol w:w="2790"/>
        <w:gridCol w:w="1350"/>
      </w:tblGrid>
      <w:tr w:rsidR="00B22C71" w:rsidRPr="00B22C71" w14:paraId="3E2E4C89" w14:textId="77777777" w:rsidTr="0011147B">
        <w:trPr>
          <w:trHeight w:val="974"/>
        </w:trPr>
        <w:tc>
          <w:tcPr>
            <w:tcW w:w="1080" w:type="dxa"/>
            <w:shd w:val="clear" w:color="auto" w:fill="FAE3D4"/>
          </w:tcPr>
          <w:p w14:paraId="211B1D13"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c>
          <w:tcPr>
            <w:tcW w:w="13680" w:type="dxa"/>
            <w:gridSpan w:val="5"/>
            <w:shd w:val="clear" w:color="auto" w:fill="FAE3D4"/>
          </w:tcPr>
          <w:p w14:paraId="283733E0"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spacing w:val="11"/>
                <w:kern w:val="0"/>
                <w:lang w:val="sq-AL"/>
                <w14:ligatures w14:val="none"/>
              </w:rPr>
            </w:pPr>
            <w:r w:rsidRPr="00B22C71">
              <w:rPr>
                <w:rFonts w:ascii="Times New Roman" w:eastAsia="Times New Roman" w:hAnsi="Times New Roman" w:cs="Times New Roman"/>
                <w:b/>
                <w:kern w:val="0"/>
                <w:lang w:val="sq-AL"/>
                <w14:ligatures w14:val="none"/>
              </w:rPr>
              <w:t>Tabela</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Specifikimeve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Teknike</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për</w:t>
            </w:r>
            <w:r w:rsidRPr="00B22C71">
              <w:rPr>
                <w:rFonts w:ascii="Times New Roman" w:eastAsia="Times New Roman" w:hAnsi="Times New Roman" w:cs="Times New Roman"/>
                <w:b/>
                <w:spacing w:val="-7"/>
                <w:kern w:val="0"/>
                <w:lang w:val="sq-AL"/>
                <w14:ligatures w14:val="none"/>
              </w:rPr>
              <w:t xml:space="preserve"> </w:t>
            </w:r>
            <w:r w:rsidRPr="00B22C71">
              <w:rPr>
                <w:rFonts w:ascii="Times New Roman" w:eastAsia="Times New Roman" w:hAnsi="Times New Roman" w:cs="Times New Roman"/>
                <w:b/>
                <w:kern w:val="0"/>
                <w:lang w:val="sq-AL"/>
                <w14:ligatures w14:val="none"/>
              </w:rPr>
              <w:t>objektin e</w:t>
            </w:r>
            <w:r w:rsidRPr="00B22C71">
              <w:rPr>
                <w:rFonts w:ascii="Times New Roman" w:eastAsia="Times New Roman" w:hAnsi="Times New Roman" w:cs="Times New Roman"/>
                <w:b/>
                <w:spacing w:val="-6"/>
                <w:kern w:val="0"/>
                <w:lang w:val="sq-AL"/>
                <w14:ligatures w14:val="none"/>
              </w:rPr>
              <w:t xml:space="preserve"> </w:t>
            </w:r>
            <w:r w:rsidRPr="00B22C71">
              <w:rPr>
                <w:rFonts w:ascii="Times New Roman" w:eastAsia="Times New Roman" w:hAnsi="Times New Roman" w:cs="Times New Roman"/>
                <w:b/>
                <w:kern w:val="0"/>
                <w:lang w:val="sq-AL"/>
                <w14:ligatures w14:val="none"/>
              </w:rPr>
              <w:t>prokurimit:” Blerje</w:t>
            </w:r>
            <w:r w:rsidRPr="00B22C71">
              <w:rPr>
                <w:rFonts w:ascii="Times New Roman" w:eastAsia="Times New Roman" w:hAnsi="Times New Roman" w:cs="Times New Roman"/>
                <w:b/>
                <w:spacing w:val="-9"/>
                <w:kern w:val="0"/>
                <w:lang w:val="sq-AL"/>
                <w14:ligatures w14:val="none"/>
              </w:rPr>
              <w:t xml:space="preserve"> </w:t>
            </w:r>
            <w:r w:rsidRPr="00B22C71">
              <w:rPr>
                <w:rFonts w:ascii="Times New Roman" w:eastAsia="Times New Roman" w:hAnsi="Times New Roman" w:cs="Times New Roman"/>
                <w:b/>
                <w:bCs/>
                <w:iCs/>
                <w:kern w:val="0"/>
                <w:lang w:val="sq-AL"/>
                <w14:ligatures w14:val="none"/>
              </w:rPr>
              <w:t>enësh volumetrike për laboratorët</w:t>
            </w:r>
            <w:r w:rsidRPr="00B22C71">
              <w:rPr>
                <w:rFonts w:ascii="Times New Roman" w:eastAsia="Times New Roman" w:hAnsi="Times New Roman" w:cs="Times New Roman"/>
                <w:b/>
                <w:spacing w:val="-2"/>
                <w:kern w:val="0"/>
                <w:lang w:val="sq-AL"/>
                <w14:ligatures w14:val="none"/>
              </w:rPr>
              <w:t>” (</w:t>
            </w:r>
            <w:r w:rsidRPr="00B22C71">
              <w:rPr>
                <w:rFonts w:ascii="Times New Roman" w:eastAsia="Times New Roman" w:hAnsi="Times New Roman" w:cs="Times New Roman"/>
                <w:b/>
                <w:bCs/>
                <w:color w:val="1F1F1F"/>
                <w:kern w:val="0"/>
                <w:lang w:val="sq-AL"/>
                <w14:ligatures w14:val="none"/>
              </w:rPr>
              <w:t>Pipeta dhe pajisje për pipetim)</w:t>
            </w:r>
          </w:p>
          <w:p w14:paraId="68CDE746"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r>
      <w:tr w:rsidR="00B22C71" w:rsidRPr="00B22C71" w14:paraId="2C8D49C5" w14:textId="77777777" w:rsidTr="0011147B">
        <w:trPr>
          <w:trHeight w:val="1433"/>
        </w:trPr>
        <w:tc>
          <w:tcPr>
            <w:tcW w:w="1080" w:type="dxa"/>
            <w:shd w:val="clear" w:color="auto" w:fill="FAE3D4"/>
          </w:tcPr>
          <w:p w14:paraId="113AF106"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1D3D3113" w14:textId="77777777" w:rsidR="00B22C71" w:rsidRPr="00B22C71" w:rsidRDefault="00B22C71" w:rsidP="00B22C71">
            <w:pPr>
              <w:widowControl w:val="0"/>
              <w:autoSpaceDE w:val="0"/>
              <w:autoSpaceDN w:val="0"/>
              <w:spacing w:before="1" w:after="0" w:line="276" w:lineRule="auto"/>
              <w:ind w:left="191"/>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5"/>
                <w:kern w:val="0"/>
                <w:lang w:val="sq-AL"/>
                <w14:ligatures w14:val="none"/>
              </w:rPr>
              <w:t>Nr.</w:t>
            </w:r>
          </w:p>
        </w:tc>
        <w:tc>
          <w:tcPr>
            <w:tcW w:w="1800" w:type="dxa"/>
            <w:shd w:val="clear" w:color="auto" w:fill="FAE3D4"/>
          </w:tcPr>
          <w:p w14:paraId="4F905ABA" w14:textId="77777777" w:rsidR="00B22C71" w:rsidRPr="00B22C71" w:rsidRDefault="00B22C71" w:rsidP="00B22C71">
            <w:pPr>
              <w:widowControl w:val="0"/>
              <w:autoSpaceDE w:val="0"/>
              <w:autoSpaceDN w:val="0"/>
              <w:spacing w:before="275" w:after="0" w:line="276" w:lineRule="auto"/>
              <w:rPr>
                <w:rFonts w:ascii="Times New Roman" w:eastAsia="Times New Roman" w:hAnsi="Times New Roman" w:cs="Times New Roman"/>
                <w:b/>
                <w:kern w:val="0"/>
                <w:lang w:val="sq-AL"/>
                <w14:ligatures w14:val="none"/>
              </w:rPr>
            </w:pPr>
          </w:p>
          <w:p w14:paraId="6FF56D94"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Emërtimi</w:t>
            </w:r>
            <w:r w:rsidRPr="00B22C71">
              <w:rPr>
                <w:rFonts w:ascii="Times New Roman" w:eastAsia="Times New Roman" w:hAnsi="Times New Roman" w:cs="Times New Roman"/>
                <w:b/>
                <w:spacing w:val="-15"/>
                <w:kern w:val="0"/>
                <w:lang w:val="sq-AL"/>
                <w14:ligatures w14:val="none"/>
              </w:rPr>
              <w:t xml:space="preserve"> </w:t>
            </w:r>
            <w:r w:rsidRPr="00B22C71">
              <w:rPr>
                <w:rFonts w:ascii="Times New Roman" w:eastAsia="Times New Roman" w:hAnsi="Times New Roman" w:cs="Times New Roman"/>
                <w:b/>
                <w:kern w:val="0"/>
                <w:lang w:val="sq-AL"/>
                <w14:ligatures w14:val="none"/>
              </w:rPr>
              <w:t xml:space="preserve">i </w:t>
            </w:r>
            <w:r w:rsidRPr="00B22C71">
              <w:rPr>
                <w:rFonts w:ascii="Times New Roman" w:eastAsia="Times New Roman" w:hAnsi="Times New Roman" w:cs="Times New Roman"/>
                <w:b/>
                <w:spacing w:val="-2"/>
                <w:kern w:val="0"/>
                <w:lang w:val="sq-AL"/>
                <w14:ligatures w14:val="none"/>
              </w:rPr>
              <w:t>artikujve</w:t>
            </w:r>
          </w:p>
        </w:tc>
        <w:tc>
          <w:tcPr>
            <w:tcW w:w="6030" w:type="dxa"/>
            <w:shd w:val="clear" w:color="auto" w:fill="FAE3D4"/>
          </w:tcPr>
          <w:p w14:paraId="3579C911"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1C236639" w14:textId="77777777" w:rsidR="00B22C71" w:rsidRPr="00B22C71" w:rsidRDefault="00B22C71" w:rsidP="00B22C71">
            <w:pPr>
              <w:widowControl w:val="0"/>
              <w:autoSpaceDE w:val="0"/>
              <w:autoSpaceDN w:val="0"/>
              <w:spacing w:before="1"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Përshkrimi</w:t>
            </w:r>
            <w:r w:rsidRPr="00B22C71">
              <w:rPr>
                <w:rFonts w:ascii="Times New Roman" w:eastAsia="Times New Roman" w:hAnsi="Times New Roman" w:cs="Times New Roman"/>
                <w:b/>
                <w:spacing w:val="-3"/>
                <w:kern w:val="0"/>
                <w:lang w:val="sq-AL"/>
                <w14:ligatures w14:val="none"/>
              </w:rPr>
              <w:t xml:space="preserve"> </w:t>
            </w:r>
            <w:r w:rsidRPr="00B22C71">
              <w:rPr>
                <w:rFonts w:ascii="Times New Roman" w:eastAsia="Times New Roman" w:hAnsi="Times New Roman" w:cs="Times New Roman"/>
                <w:b/>
                <w:kern w:val="0"/>
                <w:lang w:val="sq-AL"/>
                <w14:ligatures w14:val="none"/>
              </w:rPr>
              <w:t>i</w:t>
            </w:r>
            <w:r w:rsidRPr="00B22C71">
              <w:rPr>
                <w:rFonts w:ascii="Times New Roman" w:eastAsia="Times New Roman" w:hAnsi="Times New Roman" w:cs="Times New Roman"/>
                <w:b/>
                <w:spacing w:val="-2"/>
                <w:kern w:val="0"/>
                <w:lang w:val="sq-AL"/>
                <w14:ligatures w14:val="none"/>
              </w:rPr>
              <w:t xml:space="preserve"> artikujve</w:t>
            </w:r>
          </w:p>
        </w:tc>
        <w:tc>
          <w:tcPr>
            <w:tcW w:w="1710" w:type="dxa"/>
            <w:shd w:val="clear" w:color="auto" w:fill="FAE3D4"/>
          </w:tcPr>
          <w:p w14:paraId="15155268"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spacing w:val="-2"/>
                <w:kern w:val="0"/>
                <w:lang w:val="sq-AL"/>
                <w14:ligatures w14:val="none"/>
              </w:rPr>
            </w:pPr>
          </w:p>
          <w:p w14:paraId="6E070E02"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 xml:space="preserve">Volumi </w:t>
            </w:r>
          </w:p>
          <w:p w14:paraId="1FB165B4"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kern w:val="0"/>
                <w:lang w:val="sq-AL"/>
                <w14:ligatures w14:val="none"/>
              </w:rPr>
            </w:pPr>
          </w:p>
        </w:tc>
        <w:tc>
          <w:tcPr>
            <w:tcW w:w="2790" w:type="dxa"/>
            <w:shd w:val="clear" w:color="auto" w:fill="FAE3D4"/>
          </w:tcPr>
          <w:p w14:paraId="73977158"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13E43DB3"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361FB1E7"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Foto/skica ilustruese</w:t>
            </w:r>
          </w:p>
        </w:tc>
        <w:tc>
          <w:tcPr>
            <w:tcW w:w="1350" w:type="dxa"/>
            <w:shd w:val="clear" w:color="auto" w:fill="FAE3D4"/>
          </w:tcPr>
          <w:p w14:paraId="78F8B565"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kern w:val="0"/>
                <w:lang w:val="sq-AL"/>
                <w14:ligatures w14:val="none"/>
              </w:rPr>
            </w:pPr>
          </w:p>
          <w:p w14:paraId="7853D2A8" w14:textId="77777777" w:rsidR="00B22C71" w:rsidRPr="00B22C71" w:rsidRDefault="00B22C71" w:rsidP="00B22C71">
            <w:pPr>
              <w:widowControl w:val="0"/>
              <w:autoSpaceDE w:val="0"/>
              <w:autoSpaceDN w:val="0"/>
              <w:spacing w:before="96" w:after="0" w:line="276" w:lineRule="auto"/>
              <w:rPr>
                <w:rFonts w:ascii="Times New Roman" w:eastAsia="Times New Roman" w:hAnsi="Times New Roman" w:cs="Times New Roman"/>
                <w:b/>
                <w:kern w:val="0"/>
                <w:lang w:val="sq-AL"/>
                <w14:ligatures w14:val="none"/>
              </w:rPr>
            </w:pPr>
          </w:p>
          <w:p w14:paraId="42C577AF" w14:textId="77777777" w:rsidR="00B22C71" w:rsidRPr="00B22C71" w:rsidRDefault="00B22C71" w:rsidP="00B22C71">
            <w:pPr>
              <w:widowControl w:val="0"/>
              <w:autoSpaceDE w:val="0"/>
              <w:autoSpaceDN w:val="0"/>
              <w:spacing w:after="0" w:line="276" w:lineRule="auto"/>
              <w:ind w:left="109" w:right="94" w:firstLine="28"/>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2"/>
                <w:kern w:val="0"/>
                <w:lang w:val="sq-AL"/>
                <w14:ligatures w14:val="none"/>
              </w:rPr>
              <w:t>Njësia matëse</w:t>
            </w:r>
          </w:p>
        </w:tc>
      </w:tr>
      <w:tr w:rsidR="00B22C71" w:rsidRPr="00B22C71" w14:paraId="339A9A1B" w14:textId="77777777" w:rsidTr="0011147B">
        <w:trPr>
          <w:trHeight w:val="1631"/>
        </w:trPr>
        <w:tc>
          <w:tcPr>
            <w:tcW w:w="1080" w:type="dxa"/>
          </w:tcPr>
          <w:p w14:paraId="4353D233"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01B3BAE2"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10"/>
                <w:kern w:val="0"/>
                <w:lang w:val="sq-AL"/>
                <w14:ligatures w14:val="none"/>
              </w:rPr>
              <w:t>1</w:t>
            </w:r>
          </w:p>
        </w:tc>
        <w:tc>
          <w:tcPr>
            <w:tcW w:w="1800" w:type="dxa"/>
          </w:tcPr>
          <w:p w14:paraId="67152719"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p>
          <w:p w14:paraId="3189D05D"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bCs/>
                <w:color w:val="000000"/>
                <w:kern w:val="0"/>
                <w14:ligatures w14:val="none"/>
              </w:rPr>
              <w:t xml:space="preserve">Maja </w:t>
            </w:r>
            <w:proofErr w:type="spellStart"/>
            <w:r w:rsidRPr="00B22C71">
              <w:rPr>
                <w:rFonts w:ascii="Times New Roman" w:eastAsia="Times New Roman" w:hAnsi="Times New Roman" w:cs="Times New Roman"/>
                <w:b/>
                <w:bCs/>
                <w:color w:val="000000"/>
                <w:kern w:val="0"/>
                <w14:ligatures w14:val="none"/>
              </w:rPr>
              <w:t>mikropipete</w:t>
            </w:r>
            <w:proofErr w:type="spellEnd"/>
          </w:p>
        </w:tc>
        <w:tc>
          <w:tcPr>
            <w:tcW w:w="6030" w:type="dxa"/>
          </w:tcPr>
          <w:p w14:paraId="0F0B47F2" w14:textId="77777777" w:rsidR="00B22C71" w:rsidRPr="00B22C71" w:rsidRDefault="00B22C71" w:rsidP="00B22C71">
            <w:pPr>
              <w:rPr>
                <w:rFonts w:ascii="Times New Roman" w:eastAsia="Times New Roman" w:hAnsi="Times New Roman" w:cs="Times New Roman"/>
                <w:color w:val="FF0000"/>
                <w:kern w:val="0"/>
                <w14:ligatures w14:val="none"/>
              </w:rPr>
            </w:pPr>
            <w:r w:rsidRPr="00B22C71">
              <w:rPr>
                <w:rFonts w:ascii="Times New Roman" w:eastAsia="Times New Roman" w:hAnsi="Times New Roman" w:cs="Times New Roman"/>
                <w:kern w:val="0"/>
                <w14:ligatures w14:val="none"/>
              </w:rPr>
              <w:t xml:space="preserve">Maja per </w:t>
            </w:r>
            <w:proofErr w:type="spellStart"/>
            <w:r w:rsidRPr="00B22C71">
              <w:rPr>
                <w:rFonts w:ascii="Times New Roman" w:eastAsia="Times New Roman" w:hAnsi="Times New Roman" w:cs="Times New Roman"/>
                <w:kern w:val="0"/>
                <w14:ligatures w14:val="none"/>
              </w:rPr>
              <w:t>mikropipete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automatike</w:t>
            </w:r>
            <w:proofErr w:type="spellEnd"/>
            <w:r w:rsidRPr="00B22C71">
              <w:rPr>
                <w:rFonts w:ascii="Times New Roman" w:eastAsia="Times New Roman" w:hAnsi="Times New Roman" w:cs="Times New Roman"/>
                <w:kern w:val="0"/>
                <w14:ligatures w14:val="none"/>
              </w:rPr>
              <w:t>, sterile, 100-1000 µl, 200 µl.</w:t>
            </w:r>
          </w:p>
          <w:p w14:paraId="3ED3BF51"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color w:val="0D0D0D"/>
                <w:kern w:val="0"/>
                <w:shd w:val="clear" w:color="auto" w:fill="FFFFFF"/>
                <w:lang w:val="sq-AL"/>
                <w14:ligatures w14:val="none"/>
              </w:rPr>
            </w:pPr>
            <w:r w:rsidRPr="00B22C71">
              <w:rPr>
                <w:rFonts w:ascii="Times New Roman" w:eastAsia="Times New Roman" w:hAnsi="Times New Roman" w:cs="Times New Roman"/>
                <w:color w:val="0D0D0D"/>
                <w:kern w:val="0"/>
                <w:shd w:val="clear" w:color="auto" w:fill="FFFFFF"/>
                <w:lang w:val="sq-AL"/>
                <w14:ligatures w14:val="none"/>
              </w:rPr>
              <w:t>Maja plastike njëpërdorimshme për mikropipeta. Polipropilen (PP) cilësor, rezistent ndaj reagentëve laboratorikë. Të sigurojë përshtatje të mirë me mikropipetën dhe të minimizojë rrjedhjet/humbjet e mostrës. Të jetë transparente ose gjysmë transparente për vëzhgimin e lëngut. Pa defekte, deformime, grimca ose papastërti të dukshme. Të ofrohen </w:t>
            </w:r>
            <w:r w:rsidRPr="00B22C71">
              <w:rPr>
                <w:rFonts w:ascii="Times New Roman" w:eastAsia="Times New Roman" w:hAnsi="Times New Roman" w:cs="Times New Roman"/>
                <w:b/>
                <w:bCs/>
                <w:color w:val="0D0D0D"/>
                <w:kern w:val="0"/>
                <w:shd w:val="clear" w:color="auto" w:fill="FFFFFF"/>
                <w:lang w:val="sq-AL"/>
                <w14:ligatures w14:val="none"/>
              </w:rPr>
              <w:t>sterile</w:t>
            </w:r>
            <w:r w:rsidRPr="00B22C71">
              <w:rPr>
                <w:rFonts w:ascii="Times New Roman" w:eastAsia="Times New Roman" w:hAnsi="Times New Roman" w:cs="Times New Roman"/>
                <w:color w:val="0D0D0D"/>
                <w:kern w:val="0"/>
                <w:shd w:val="clear" w:color="auto" w:fill="FFFFFF"/>
                <w:lang w:val="sq-AL"/>
                <w14:ligatures w14:val="none"/>
              </w:rPr>
              <w:t>, nëse kërkohet për aplikime mikrobiologjike/molekulare.</w:t>
            </w:r>
          </w:p>
          <w:p w14:paraId="5C5F6D4D" w14:textId="77777777" w:rsidR="00B22C71" w:rsidRPr="00B22C71" w:rsidRDefault="00B22C71" w:rsidP="00B22C71">
            <w:pPr>
              <w:shd w:val="clear" w:color="auto" w:fill="FFFFFF"/>
              <w:spacing w:after="0" w:line="240" w:lineRule="auto"/>
              <w:jc w:val="both"/>
              <w:rPr>
                <w:rFonts w:ascii="Times New Roman" w:eastAsia="Times New Roman" w:hAnsi="Times New Roman" w:cs="Times New Roman"/>
                <w:color w:val="0D0D0D"/>
                <w:kern w:val="0"/>
                <w14:ligatures w14:val="none"/>
              </w:rPr>
            </w:pPr>
            <w:proofErr w:type="spellStart"/>
            <w:r w:rsidRPr="00B22C71">
              <w:rPr>
                <w:rFonts w:ascii="Times New Roman" w:eastAsia="Times New Roman" w:hAnsi="Times New Roman" w:cs="Times New Roman"/>
                <w:b/>
                <w:bCs/>
                <w:color w:val="0D0D0D"/>
                <w:kern w:val="0"/>
                <w14:ligatures w14:val="none"/>
              </w:rPr>
              <w:t>Kapaciteti</w:t>
            </w:r>
            <w:proofErr w:type="spellEnd"/>
            <w:r w:rsidRPr="00B22C71">
              <w:rPr>
                <w:rFonts w:ascii="Times New Roman" w:eastAsia="Times New Roman" w:hAnsi="Times New Roman" w:cs="Times New Roman"/>
                <w:b/>
                <w:bCs/>
                <w:color w:val="0D0D0D"/>
                <w:kern w:val="0"/>
                <w14:ligatures w14:val="none"/>
              </w:rPr>
              <w:t>:</w:t>
            </w:r>
            <w:r w:rsidRPr="00B22C71">
              <w:rPr>
                <w:rFonts w:ascii="Times New Roman" w:eastAsia="Times New Roman" w:hAnsi="Times New Roman" w:cs="Times New Roman"/>
                <w:color w:val="0D0D0D"/>
                <w:kern w:val="0"/>
                <w14:ligatures w14:val="none"/>
              </w:rPr>
              <w:t> </w:t>
            </w:r>
            <w:proofErr w:type="spellStart"/>
            <w:r w:rsidRPr="00B22C71">
              <w:rPr>
                <w:rFonts w:ascii="Times New Roman" w:eastAsia="Times New Roman" w:hAnsi="Times New Roman" w:cs="Times New Roman"/>
                <w:color w:val="0D0D0D"/>
                <w:kern w:val="0"/>
                <w14:ligatures w14:val="none"/>
              </w:rPr>
              <w:t>Sipas</w:t>
            </w:r>
            <w:proofErr w:type="spellEnd"/>
            <w:r w:rsidRPr="00B22C71">
              <w:rPr>
                <w:rFonts w:ascii="Times New Roman" w:eastAsia="Times New Roman" w:hAnsi="Times New Roman" w:cs="Times New Roman"/>
                <w:color w:val="0D0D0D"/>
                <w:kern w:val="0"/>
                <w14:ligatures w14:val="none"/>
              </w:rPr>
              <w:t xml:space="preserve"> </w:t>
            </w:r>
            <w:proofErr w:type="spellStart"/>
            <w:r w:rsidRPr="00B22C71">
              <w:rPr>
                <w:rFonts w:ascii="Times New Roman" w:eastAsia="Times New Roman" w:hAnsi="Times New Roman" w:cs="Times New Roman"/>
                <w:color w:val="0D0D0D"/>
                <w:kern w:val="0"/>
                <w14:ligatures w14:val="none"/>
              </w:rPr>
              <w:t>mikropipetës</w:t>
            </w:r>
            <w:proofErr w:type="spellEnd"/>
            <w:r w:rsidRPr="00B22C71">
              <w:rPr>
                <w:rFonts w:ascii="Times New Roman" w:eastAsia="Times New Roman" w:hAnsi="Times New Roman" w:cs="Times New Roman"/>
                <w:color w:val="0D0D0D"/>
                <w:kern w:val="0"/>
                <w14:ligatures w14:val="none"/>
              </w:rPr>
              <w:t xml:space="preserve"> </w:t>
            </w:r>
            <w:proofErr w:type="spellStart"/>
            <w:r w:rsidRPr="00B22C71">
              <w:rPr>
                <w:rFonts w:ascii="Times New Roman" w:eastAsia="Times New Roman" w:hAnsi="Times New Roman" w:cs="Times New Roman"/>
                <w:color w:val="0D0D0D"/>
                <w:kern w:val="0"/>
                <w14:ligatures w14:val="none"/>
              </w:rPr>
              <w:t>përkatëse</w:t>
            </w:r>
            <w:proofErr w:type="spellEnd"/>
            <w:r w:rsidRPr="00B22C71">
              <w:rPr>
                <w:rFonts w:ascii="Times New Roman" w:eastAsia="Times New Roman" w:hAnsi="Times New Roman" w:cs="Times New Roman"/>
                <w:color w:val="0D0D0D"/>
                <w:kern w:val="0"/>
                <w14:ligatures w14:val="none"/>
              </w:rPr>
              <w:t xml:space="preserve">, p.sh. 10 µL, 200 µL </w:t>
            </w:r>
            <w:proofErr w:type="spellStart"/>
            <w:r w:rsidRPr="00B22C71">
              <w:rPr>
                <w:rFonts w:ascii="Times New Roman" w:eastAsia="Times New Roman" w:hAnsi="Times New Roman" w:cs="Times New Roman"/>
                <w:color w:val="0D0D0D"/>
                <w:kern w:val="0"/>
                <w14:ligatures w14:val="none"/>
              </w:rPr>
              <w:t>dhe</w:t>
            </w:r>
            <w:proofErr w:type="spellEnd"/>
            <w:r w:rsidRPr="00B22C71">
              <w:rPr>
                <w:rFonts w:ascii="Times New Roman" w:eastAsia="Times New Roman" w:hAnsi="Times New Roman" w:cs="Times New Roman"/>
                <w:color w:val="0D0D0D"/>
                <w:kern w:val="0"/>
                <w14:ligatures w14:val="none"/>
              </w:rPr>
              <w:t xml:space="preserve"> 1000 µL</w:t>
            </w:r>
            <w:r w:rsidRPr="00B22C71">
              <w:rPr>
                <w:rFonts w:ascii="Times New Roman" w:eastAsia="Times New Roman" w:hAnsi="Times New Roman" w:cs="Times New Roman"/>
                <w:b/>
                <w:bCs/>
                <w:color w:val="0D0D0D"/>
                <w:kern w:val="0"/>
                <w14:ligatures w14:val="none"/>
              </w:rPr>
              <w:t>.</w:t>
            </w:r>
          </w:p>
          <w:p w14:paraId="53F10BDF"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14:ligatures w14:val="none"/>
              </w:rPr>
            </w:pPr>
          </w:p>
        </w:tc>
        <w:tc>
          <w:tcPr>
            <w:tcW w:w="1710" w:type="dxa"/>
          </w:tcPr>
          <w:p w14:paraId="61614F3D"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p>
          <w:p w14:paraId="6D29C035"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14:ligatures w14:val="none"/>
              </w:rPr>
              <w:t>Vëllimi:100-1000 µl, 200 µl</w:t>
            </w:r>
          </w:p>
          <w:p w14:paraId="75BFA46A"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tc>
        <w:tc>
          <w:tcPr>
            <w:tcW w:w="2790" w:type="dxa"/>
          </w:tcPr>
          <w:p w14:paraId="54137DC1"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p w14:paraId="0ACC29B6"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inline distT="0" distB="0" distL="0" distR="0" wp14:anchorId="6BADA405" wp14:editId="4F985BEA">
                  <wp:extent cx="1844675" cy="1809502"/>
                  <wp:effectExtent l="0" t="0" r="3175" b="635"/>
                  <wp:docPr id="1256052095" name="Picture 2" descr="Biotix Pure uTIP Sterile Pipette Tips 200 μL | Buy Online | Bioti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tix Pure uTIP Sterile Pipette Tips 200 μL | Buy Online | Biotix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46003" cy="1810804"/>
                          </a:xfrm>
                          <a:prstGeom prst="rect">
                            <a:avLst/>
                          </a:prstGeom>
                          <a:noFill/>
                          <a:ln>
                            <a:noFill/>
                          </a:ln>
                        </pic:spPr>
                      </pic:pic>
                    </a:graphicData>
                  </a:graphic>
                </wp:inline>
              </w:drawing>
            </w:r>
          </w:p>
        </w:tc>
        <w:tc>
          <w:tcPr>
            <w:tcW w:w="1350" w:type="dxa"/>
          </w:tcPr>
          <w:p w14:paraId="5568E15D"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374D692B" w14:textId="77777777" w:rsidTr="0011147B">
        <w:trPr>
          <w:trHeight w:val="1784"/>
        </w:trPr>
        <w:tc>
          <w:tcPr>
            <w:tcW w:w="1080" w:type="dxa"/>
          </w:tcPr>
          <w:p w14:paraId="4D16D82C"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lastRenderedPageBreak/>
              <w:t>2</w:t>
            </w:r>
          </w:p>
        </w:tc>
        <w:tc>
          <w:tcPr>
            <w:tcW w:w="1800" w:type="dxa"/>
          </w:tcPr>
          <w:p w14:paraId="006FEC13"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Pipetues manual</w:t>
            </w:r>
          </w:p>
        </w:tc>
        <w:tc>
          <w:tcPr>
            <w:tcW w:w="6030" w:type="dxa"/>
          </w:tcPr>
          <w:p w14:paraId="60C05171"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color w:val="0D0D0D"/>
                <w:kern w:val="0"/>
                <w:lang w:val="sq-AL"/>
                <w14:ligatures w14:val="none"/>
              </w:rPr>
            </w:pPr>
            <w:proofErr w:type="spellStart"/>
            <w:r w:rsidRPr="00B22C71">
              <w:rPr>
                <w:rFonts w:ascii="Times New Roman" w:eastAsia="Aptos" w:hAnsi="Times New Roman" w:cs="Times New Roman"/>
              </w:rPr>
              <w:t>Përdoret</w:t>
            </w:r>
            <w:proofErr w:type="spellEnd"/>
            <w:r w:rsidRPr="00B22C71">
              <w:rPr>
                <w:rFonts w:ascii="Times New Roman" w:eastAsia="Aptos" w:hAnsi="Times New Roman" w:cs="Times New Roman"/>
              </w:rPr>
              <w:t xml:space="preserve"> </w:t>
            </w:r>
            <w:r w:rsidRPr="00B22C71">
              <w:rPr>
                <w:rFonts w:ascii="Times New Roman" w:eastAsia="Times New Roman" w:hAnsi="Times New Roman" w:cs="Times New Roman"/>
                <w:color w:val="0D0D0D"/>
                <w:kern w:val="0"/>
                <w:lang w:val="sq-AL"/>
                <w14:ligatures w14:val="none"/>
              </w:rPr>
              <w:t>për matje dhe transferim të saktë të lëngjeve në laborator. Me piston dhe përdorim të majave plastike njëpërdorimshme.</w:t>
            </w:r>
          </w:p>
          <w:p w14:paraId="4D015343"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b/>
                <w:bCs/>
                <w:color w:val="0D0D0D"/>
                <w:kern w:val="0"/>
                <w:lang w:val="sq-AL"/>
                <w14:ligatures w14:val="none"/>
              </w:rPr>
            </w:pPr>
            <w:r w:rsidRPr="00B22C71">
              <w:rPr>
                <w:rFonts w:ascii="Times New Roman" w:eastAsia="Times New Roman" w:hAnsi="Times New Roman" w:cs="Times New Roman"/>
                <w:b/>
                <w:bCs/>
                <w:color w:val="0D0D0D"/>
                <w:kern w:val="0"/>
                <w:lang w:val="sq-AL"/>
                <w14:ligatures w14:val="none"/>
              </w:rPr>
              <w:t>Karakteristikat kryesore:</w:t>
            </w:r>
          </w:p>
          <w:p w14:paraId="46E41645" w14:textId="77777777" w:rsidR="00B22C71" w:rsidRPr="00B22C71" w:rsidRDefault="00B22C71" w:rsidP="00B22C71">
            <w:pPr>
              <w:widowControl w:val="0"/>
              <w:numPr>
                <w:ilvl w:val="0"/>
                <w:numId w:val="2"/>
              </w:numPr>
              <w:autoSpaceDE w:val="0"/>
              <w:autoSpaceDN w:val="0"/>
              <w:spacing w:before="42" w:after="0" w:line="276" w:lineRule="auto"/>
              <w:jc w:val="both"/>
              <w:rPr>
                <w:rFonts w:ascii="Times New Roman" w:eastAsia="Aptos" w:hAnsi="Times New Roman" w:cs="Times New Roman"/>
              </w:rPr>
            </w:pPr>
            <w:r w:rsidRPr="00B22C71">
              <w:rPr>
                <w:rFonts w:ascii="Times New Roman" w:eastAsia="Times New Roman" w:hAnsi="Times New Roman" w:cs="Times New Roman"/>
                <w:color w:val="0D0D0D"/>
                <w:kern w:val="0"/>
                <w:lang w:val="sq-AL"/>
                <w14:ligatures w14:val="none"/>
              </w:rPr>
              <w:t>Saktësia: ≤ ±1.0% në volumin nominal.</w:t>
            </w:r>
          </w:p>
          <w:p w14:paraId="3737223E" w14:textId="77777777" w:rsidR="00B22C71" w:rsidRPr="00B22C71" w:rsidRDefault="00B22C71" w:rsidP="00B22C71">
            <w:pPr>
              <w:widowControl w:val="0"/>
              <w:numPr>
                <w:ilvl w:val="0"/>
                <w:numId w:val="2"/>
              </w:numPr>
              <w:autoSpaceDE w:val="0"/>
              <w:autoSpaceDN w:val="0"/>
              <w:spacing w:before="42" w:after="0" w:line="276" w:lineRule="auto"/>
              <w:jc w:val="both"/>
              <w:rPr>
                <w:rFonts w:ascii="Times New Roman" w:eastAsia="Aptos" w:hAnsi="Times New Roman" w:cs="Times New Roman"/>
              </w:rPr>
            </w:pPr>
            <w:r w:rsidRPr="00B22C71">
              <w:rPr>
                <w:rFonts w:ascii="Times New Roman" w:eastAsia="Times New Roman" w:hAnsi="Times New Roman" w:cs="Times New Roman"/>
                <w:color w:val="0D0D0D"/>
                <w:kern w:val="0"/>
                <w:lang w:val="sq-AL"/>
                <w14:ligatures w14:val="none"/>
              </w:rPr>
              <w:t xml:space="preserve"> Ejektori për majat: I integruar, për heqjen e lehtë të majës. </w:t>
            </w:r>
          </w:p>
          <w:p w14:paraId="592981CF" w14:textId="77777777" w:rsidR="00B22C71" w:rsidRPr="00B22C71" w:rsidRDefault="00B22C71" w:rsidP="00B22C71">
            <w:pPr>
              <w:widowControl w:val="0"/>
              <w:numPr>
                <w:ilvl w:val="0"/>
                <w:numId w:val="2"/>
              </w:numPr>
              <w:autoSpaceDE w:val="0"/>
              <w:autoSpaceDN w:val="0"/>
              <w:spacing w:before="42" w:after="0" w:line="276" w:lineRule="auto"/>
              <w:jc w:val="both"/>
              <w:rPr>
                <w:rFonts w:ascii="Times New Roman" w:eastAsia="Aptos" w:hAnsi="Times New Roman" w:cs="Times New Roman"/>
              </w:rPr>
            </w:pPr>
            <w:r w:rsidRPr="00B22C71">
              <w:rPr>
                <w:rFonts w:ascii="Times New Roman" w:eastAsia="Times New Roman" w:hAnsi="Times New Roman" w:cs="Times New Roman"/>
                <w:color w:val="0D0D0D"/>
                <w:kern w:val="0"/>
                <w:lang w:val="sq-AL"/>
                <w14:ligatures w14:val="none"/>
              </w:rPr>
              <w:t>I kalibrueshëm dhe i përshtatshëm për rikalibrim.</w:t>
            </w:r>
          </w:p>
          <w:p w14:paraId="2865C183" w14:textId="77777777" w:rsidR="00B22C71" w:rsidRPr="00B22C71" w:rsidRDefault="00B22C71" w:rsidP="00B22C71">
            <w:pPr>
              <w:widowControl w:val="0"/>
              <w:numPr>
                <w:ilvl w:val="0"/>
                <w:numId w:val="2"/>
              </w:numPr>
              <w:autoSpaceDE w:val="0"/>
              <w:autoSpaceDN w:val="0"/>
              <w:spacing w:before="42" w:after="0" w:line="276" w:lineRule="auto"/>
              <w:jc w:val="both"/>
              <w:rPr>
                <w:rFonts w:ascii="Times New Roman" w:eastAsia="Aptos" w:hAnsi="Times New Roman" w:cs="Times New Roman"/>
              </w:rPr>
            </w:pPr>
            <w:r w:rsidRPr="00B22C71">
              <w:rPr>
                <w:rFonts w:ascii="Times New Roman" w:eastAsia="Times New Roman" w:hAnsi="Times New Roman" w:cs="Times New Roman"/>
                <w:color w:val="0D0D0D"/>
                <w:kern w:val="0"/>
                <w:lang w:val="sq-AL"/>
                <w14:ligatures w14:val="none"/>
              </w:rPr>
              <w:t>Materiali të jetë rezistent ndaj reagentëve laboratorikë dhe dezinfektuesve.</w:t>
            </w:r>
          </w:p>
          <w:p w14:paraId="62BD73DD" w14:textId="77777777" w:rsidR="00B22C71" w:rsidRPr="00B22C71" w:rsidRDefault="00B22C71" w:rsidP="00B22C71">
            <w:pPr>
              <w:widowControl w:val="0"/>
              <w:numPr>
                <w:ilvl w:val="0"/>
                <w:numId w:val="2"/>
              </w:numPr>
              <w:autoSpaceDE w:val="0"/>
              <w:autoSpaceDN w:val="0"/>
              <w:spacing w:before="42" w:after="0" w:line="276" w:lineRule="auto"/>
              <w:jc w:val="both"/>
              <w:rPr>
                <w:rFonts w:ascii="Times New Roman" w:eastAsia="Aptos" w:hAnsi="Times New Roman" w:cs="Times New Roman"/>
              </w:rPr>
            </w:pPr>
            <w:r w:rsidRPr="00B22C71">
              <w:rPr>
                <w:rFonts w:ascii="Times New Roman" w:eastAsia="Times New Roman" w:hAnsi="Times New Roman" w:cs="Times New Roman"/>
                <w:color w:val="0D0D0D"/>
                <w:kern w:val="0"/>
                <w:lang w:val="sq-AL"/>
                <w14:ligatures w14:val="none"/>
              </w:rPr>
              <w:t>Ergonomia: Dizajn i përshtatshëm për përdorim të përsëritur dhe me forcë të ulët operimi.</w:t>
            </w:r>
          </w:p>
          <w:p w14:paraId="1912C4BF" w14:textId="77777777" w:rsidR="00B22C71" w:rsidRPr="00B22C71" w:rsidRDefault="00B22C71" w:rsidP="00B22C71">
            <w:pPr>
              <w:widowControl w:val="0"/>
              <w:numPr>
                <w:ilvl w:val="0"/>
                <w:numId w:val="2"/>
              </w:numPr>
              <w:autoSpaceDE w:val="0"/>
              <w:autoSpaceDN w:val="0"/>
              <w:spacing w:before="42" w:after="0" w:line="276" w:lineRule="auto"/>
              <w:jc w:val="both"/>
              <w:rPr>
                <w:rFonts w:ascii="Times New Roman" w:eastAsia="Aptos" w:hAnsi="Times New Roman" w:cs="Times New Roman"/>
              </w:rPr>
            </w:pPr>
            <w:proofErr w:type="spellStart"/>
            <w:r w:rsidRPr="00B22C71">
              <w:rPr>
                <w:rFonts w:ascii="Times New Roman" w:eastAsia="Aptos" w:hAnsi="Times New Roman" w:cs="Times New Roman"/>
              </w:rPr>
              <w:t>Kapaciteti</w:t>
            </w:r>
            <w:proofErr w:type="spellEnd"/>
            <w:r w:rsidRPr="00B22C71">
              <w:rPr>
                <w:rFonts w:ascii="Times New Roman" w:eastAsia="Aptos" w:hAnsi="Times New Roman" w:cs="Times New Roman"/>
              </w:rPr>
              <w:t xml:space="preserve"> 25 ml.</w:t>
            </w:r>
          </w:p>
          <w:p w14:paraId="0012969A" w14:textId="77777777" w:rsidR="00B22C71" w:rsidRPr="00B22C71" w:rsidRDefault="00B22C71" w:rsidP="00B22C71">
            <w:pPr>
              <w:widowControl w:val="0"/>
              <w:numPr>
                <w:ilvl w:val="0"/>
                <w:numId w:val="2"/>
              </w:numPr>
              <w:autoSpaceDE w:val="0"/>
              <w:autoSpaceDN w:val="0"/>
              <w:spacing w:before="42" w:after="0" w:line="276" w:lineRule="auto"/>
              <w:jc w:val="both"/>
              <w:rPr>
                <w:rFonts w:ascii="Times New Roman" w:eastAsia="Aptos" w:hAnsi="Times New Roman" w:cs="Times New Roman"/>
              </w:rPr>
            </w:pPr>
            <w:r w:rsidRPr="00B22C71">
              <w:rPr>
                <w:rFonts w:ascii="Times New Roman" w:eastAsia="Times New Roman" w:hAnsi="Times New Roman" w:cs="Times New Roman"/>
                <w:color w:val="0D0D0D"/>
                <w:kern w:val="0"/>
                <w:lang w:val="sq-AL"/>
                <w14:ligatures w14:val="none"/>
              </w:rPr>
              <w:t>Sterilizimi</w:t>
            </w:r>
            <w:r w:rsidRPr="00B22C71">
              <w:rPr>
                <w:rFonts w:ascii="Times New Roman" w:eastAsia="Times New Roman" w:hAnsi="Times New Roman" w:cs="Times New Roman"/>
                <w:b/>
                <w:bCs/>
                <w:color w:val="0D0D0D"/>
                <w:kern w:val="0"/>
                <w:lang w:val="sq-AL"/>
                <w14:ligatures w14:val="none"/>
              </w:rPr>
              <w:t>:</w:t>
            </w:r>
            <w:r w:rsidRPr="00B22C71">
              <w:rPr>
                <w:rFonts w:ascii="Times New Roman" w:eastAsia="Times New Roman" w:hAnsi="Times New Roman" w:cs="Times New Roman"/>
                <w:color w:val="0D0D0D"/>
                <w:kern w:val="0"/>
                <w:lang w:val="sq-AL"/>
                <w14:ligatures w14:val="none"/>
              </w:rPr>
              <w:t> Pjesët që bien në kontakt me lëngun të jenë të përshtatshme për autoklavim, sipas specifikimit të prodhuesit.</w:t>
            </w:r>
          </w:p>
          <w:p w14:paraId="642842CC"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p>
        </w:tc>
        <w:tc>
          <w:tcPr>
            <w:tcW w:w="1710" w:type="dxa"/>
          </w:tcPr>
          <w:p w14:paraId="7797766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p w14:paraId="08A75E23"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Vëllimi 25 ml</w:t>
            </w:r>
          </w:p>
        </w:tc>
        <w:tc>
          <w:tcPr>
            <w:tcW w:w="2790" w:type="dxa"/>
          </w:tcPr>
          <w:p w14:paraId="17D32814"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69504" behindDoc="0" locked="0" layoutInCell="1" allowOverlap="1" wp14:anchorId="0DCEB0DA" wp14:editId="4D635A0F">
                  <wp:simplePos x="0" y="0"/>
                  <wp:positionH relativeFrom="column">
                    <wp:posOffset>635</wp:posOffset>
                  </wp:positionH>
                  <wp:positionV relativeFrom="page">
                    <wp:posOffset>200660</wp:posOffset>
                  </wp:positionV>
                  <wp:extent cx="1661160" cy="958850"/>
                  <wp:effectExtent l="0" t="0" r="0" b="0"/>
                  <wp:wrapTopAndBottom/>
                  <wp:docPr id="121729386" name="Picture 8" descr="Vacuum Blood Collection Tubes Manufacturer, Test Tube, Pipette Tip Supplier - Chongqing New World Trading Co.,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acuum Blood Collection Tubes Manufacturer, Test Tube, Pipette Tip Supplier - Chongqing New World Trading Co., Lt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61160" cy="9588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350" w:type="dxa"/>
          </w:tcPr>
          <w:p w14:paraId="1AB5460F"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57EF5802" w14:textId="77777777" w:rsidTr="00B22C71">
        <w:trPr>
          <w:trHeight w:hRule="exact" w:val="3739"/>
        </w:trPr>
        <w:tc>
          <w:tcPr>
            <w:tcW w:w="1080" w:type="dxa"/>
          </w:tcPr>
          <w:p w14:paraId="2FC8678C"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36391FEE"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 xml:space="preserve"> 3</w:t>
            </w:r>
          </w:p>
        </w:tc>
        <w:tc>
          <w:tcPr>
            <w:tcW w:w="1800" w:type="dxa"/>
          </w:tcPr>
          <w:p w14:paraId="488ABE88"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p w14:paraId="0DBC55C7"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14:ligatures w14:val="none"/>
              </w:rPr>
            </w:pPr>
            <w:proofErr w:type="spellStart"/>
            <w:r w:rsidRPr="00B22C71">
              <w:rPr>
                <w:rFonts w:ascii="Times New Roman" w:eastAsia="Aptos" w:hAnsi="Times New Roman" w:cs="Times New Roman"/>
                <w:b/>
                <w:bCs/>
              </w:rPr>
              <w:t>Pipetues</w:t>
            </w:r>
            <w:proofErr w:type="spellEnd"/>
            <w:r w:rsidRPr="00B22C71">
              <w:rPr>
                <w:rFonts w:ascii="Times New Roman" w:eastAsia="Aptos" w:hAnsi="Times New Roman" w:cs="Times New Roman"/>
                <w:b/>
                <w:bCs/>
              </w:rPr>
              <w:t xml:space="preserve"> </w:t>
            </w:r>
            <w:proofErr w:type="spellStart"/>
            <w:r w:rsidRPr="00B22C71">
              <w:rPr>
                <w:rFonts w:ascii="Times New Roman" w:eastAsia="Aptos" w:hAnsi="Times New Roman" w:cs="Times New Roman"/>
                <w:b/>
                <w:bCs/>
              </w:rPr>
              <w:t>elektronik</w:t>
            </w:r>
            <w:proofErr w:type="spellEnd"/>
            <w:r w:rsidRPr="00B22C71">
              <w:rPr>
                <w:rFonts w:ascii="Times New Roman" w:eastAsia="Aptos" w:hAnsi="Times New Roman" w:cs="Times New Roman"/>
                <w:b/>
                <w:bCs/>
              </w:rPr>
              <w:t xml:space="preserve"> </w:t>
            </w:r>
            <w:proofErr w:type="spellStart"/>
            <w:r w:rsidRPr="00B22C71">
              <w:rPr>
                <w:rFonts w:ascii="Times New Roman" w:eastAsia="Aptos" w:hAnsi="Times New Roman" w:cs="Times New Roman"/>
                <w:b/>
                <w:bCs/>
              </w:rPr>
              <w:t>i</w:t>
            </w:r>
            <w:proofErr w:type="spellEnd"/>
            <w:r w:rsidRPr="00B22C71">
              <w:rPr>
                <w:rFonts w:ascii="Times New Roman" w:eastAsia="Aptos" w:hAnsi="Times New Roman" w:cs="Times New Roman"/>
                <w:b/>
                <w:bCs/>
              </w:rPr>
              <w:t xml:space="preserve"> </w:t>
            </w:r>
            <w:proofErr w:type="spellStart"/>
            <w:r w:rsidRPr="00B22C71">
              <w:rPr>
                <w:rFonts w:ascii="Times New Roman" w:eastAsia="Aptos" w:hAnsi="Times New Roman" w:cs="Times New Roman"/>
                <w:b/>
                <w:bCs/>
              </w:rPr>
              <w:t>karikueshëm</w:t>
            </w:r>
            <w:proofErr w:type="spellEnd"/>
          </w:p>
          <w:p w14:paraId="0D337C20"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tc>
        <w:tc>
          <w:tcPr>
            <w:tcW w:w="6030" w:type="dxa"/>
            <w:shd w:val="clear" w:color="auto" w:fill="FFFFFF"/>
          </w:tcPr>
          <w:p w14:paraId="0B2DA062" w14:textId="77777777" w:rsidR="00B22C71" w:rsidRPr="00B22C71" w:rsidRDefault="00B22C71" w:rsidP="00B22C71">
            <w:pPr>
              <w:spacing w:after="0"/>
              <w:jc w:val="both"/>
              <w:rPr>
                <w:rFonts w:ascii="Times New Roman" w:eastAsia="Times New Roman" w:hAnsi="Times New Roman" w:cs="Times New Roman"/>
                <w:kern w:val="0"/>
                <w:lang w:val="sq-AL"/>
                <w14:ligatures w14:val="none"/>
              </w:rPr>
            </w:pPr>
          </w:p>
          <w:p w14:paraId="706E9163" w14:textId="77777777" w:rsidR="00B22C71" w:rsidRPr="00B22C71" w:rsidRDefault="00B22C71" w:rsidP="00B22C71">
            <w:pPr>
              <w:spacing w:after="0"/>
              <w:jc w:val="both"/>
              <w:rPr>
                <w:rFonts w:ascii="Times New Roman" w:eastAsia="Aptos" w:hAnsi="Times New Roman" w:cs="Times New Roman"/>
              </w:rPr>
            </w:pPr>
            <w:r w:rsidRPr="00B22C71">
              <w:rPr>
                <w:rFonts w:ascii="Times New Roman" w:eastAsia="Aptos" w:hAnsi="Times New Roman" w:cs="Times New Roman"/>
              </w:rPr>
              <w:t xml:space="preserve">Material </w:t>
            </w:r>
            <w:proofErr w:type="spellStart"/>
            <w:r w:rsidRPr="00B22C71">
              <w:rPr>
                <w:rFonts w:ascii="Times New Roman" w:eastAsia="Aptos" w:hAnsi="Times New Roman" w:cs="Times New Roman"/>
              </w:rPr>
              <w:t>duhet</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jetë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plastik-silikon</w:t>
            </w:r>
            <w:proofErr w:type="spellEnd"/>
            <w:r w:rsidRPr="00B22C71">
              <w:rPr>
                <w:rFonts w:ascii="Times New Roman" w:eastAsia="Aptos" w:hAnsi="Times New Roman" w:cs="Times New Roman"/>
              </w:rPr>
              <w:t xml:space="preserve">, me 2 </w:t>
            </w:r>
            <w:proofErr w:type="spellStart"/>
            <w:r w:rsidRPr="00B22C71">
              <w:rPr>
                <w:rFonts w:ascii="Times New Roman" w:eastAsia="Aptos" w:hAnsi="Times New Roman" w:cs="Times New Roman"/>
              </w:rPr>
              <w:t>butona</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për</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mbushje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dhe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zbrazje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Shpejtësia</w:t>
            </w:r>
            <w:proofErr w:type="spellEnd"/>
            <w:r w:rsidRPr="00B22C71">
              <w:rPr>
                <w:rFonts w:ascii="Times New Roman" w:eastAsia="Aptos" w:hAnsi="Times New Roman" w:cs="Times New Roman"/>
              </w:rPr>
              <w:t xml:space="preserve"> e </w:t>
            </w:r>
            <w:proofErr w:type="spellStart"/>
            <w:r w:rsidRPr="00B22C71">
              <w:rPr>
                <w:rFonts w:ascii="Times New Roman" w:eastAsia="Aptos" w:hAnsi="Times New Roman" w:cs="Times New Roman"/>
              </w:rPr>
              <w:t>mbushjes</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jetë</w:t>
            </w:r>
            <w:proofErr w:type="spellEnd"/>
            <w:r w:rsidRPr="00B22C71">
              <w:rPr>
                <w:rFonts w:ascii="Times New Roman" w:eastAsia="Aptos" w:hAnsi="Times New Roman" w:cs="Times New Roman"/>
              </w:rPr>
              <w:t xml:space="preserve"> e </w:t>
            </w:r>
            <w:proofErr w:type="spellStart"/>
            <w:r w:rsidRPr="00B22C71">
              <w:rPr>
                <w:rFonts w:ascii="Times New Roman" w:eastAsia="Aptos" w:hAnsi="Times New Roman" w:cs="Times New Roman"/>
              </w:rPr>
              <w:t>rregullueshme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në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varësi</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vëllimit</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dhe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viskozitetit</w:t>
            </w:r>
            <w:proofErr w:type="spellEnd"/>
            <w:r w:rsidRPr="00B22C71">
              <w:rPr>
                <w:rFonts w:ascii="Times New Roman" w:eastAsia="Aptos" w:hAnsi="Times New Roman" w:cs="Times New Roman"/>
              </w:rPr>
              <w:t xml:space="preserve">. I </w:t>
            </w:r>
            <w:proofErr w:type="spellStart"/>
            <w:r w:rsidRPr="00B22C71">
              <w:rPr>
                <w:rFonts w:ascii="Times New Roman" w:eastAsia="Aptos" w:hAnsi="Times New Roman" w:cs="Times New Roman"/>
              </w:rPr>
              <w:t>përshtatshëm</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për</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pipeta</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qelqi</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plastike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dhe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serologjike</w:t>
            </w:r>
            <w:proofErr w:type="spellEnd"/>
            <w:r w:rsidRPr="00B22C71">
              <w:rPr>
                <w:rFonts w:ascii="Times New Roman" w:eastAsia="Aptos" w:hAnsi="Times New Roman" w:cs="Times New Roman"/>
              </w:rPr>
              <w:t xml:space="preserve"> me </w:t>
            </w:r>
            <w:proofErr w:type="spellStart"/>
            <w:r w:rsidRPr="00B22C71">
              <w:rPr>
                <w:rFonts w:ascii="Times New Roman" w:eastAsia="Aptos" w:hAnsi="Times New Roman" w:cs="Times New Roman"/>
              </w:rPr>
              <w:t>vëllim</w:t>
            </w:r>
            <w:proofErr w:type="spellEnd"/>
            <w:r w:rsidRPr="00B22C71">
              <w:rPr>
                <w:rFonts w:ascii="Times New Roman" w:eastAsia="Aptos" w:hAnsi="Times New Roman" w:cs="Times New Roman"/>
              </w:rPr>
              <w:t xml:space="preserve"> 1-100 ml, me </w:t>
            </w:r>
            <w:proofErr w:type="spellStart"/>
            <w:r w:rsidRPr="00B22C71">
              <w:rPr>
                <w:rFonts w:ascii="Times New Roman" w:eastAsia="Aptos" w:hAnsi="Times New Roman" w:cs="Times New Roman"/>
              </w:rPr>
              <w:t>bateri</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karikueshme</w:t>
            </w:r>
            <w:proofErr w:type="spellEnd"/>
            <w:r w:rsidRPr="00B22C71">
              <w:rPr>
                <w:rFonts w:ascii="Times New Roman" w:eastAsia="Aptos" w:hAnsi="Times New Roman" w:cs="Times New Roman"/>
              </w:rPr>
              <w:t>.</w:t>
            </w:r>
          </w:p>
        </w:tc>
        <w:tc>
          <w:tcPr>
            <w:tcW w:w="1710" w:type="dxa"/>
          </w:tcPr>
          <w:p w14:paraId="5CCC6F3C"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p w14:paraId="29D43CC5"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Vëllimi: 1-100 ml</w:t>
            </w:r>
          </w:p>
          <w:p w14:paraId="4E2C2197"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0E117766"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4F1E39DA"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tc>
        <w:tc>
          <w:tcPr>
            <w:tcW w:w="2790" w:type="dxa"/>
          </w:tcPr>
          <w:p w14:paraId="559E4A11"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p>
          <w:p w14:paraId="348C6144"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59264" behindDoc="0" locked="0" layoutInCell="1" allowOverlap="1" wp14:anchorId="7782DA7F" wp14:editId="72052D4C">
                  <wp:simplePos x="0" y="0"/>
                  <wp:positionH relativeFrom="column">
                    <wp:posOffset>0</wp:posOffset>
                  </wp:positionH>
                  <wp:positionV relativeFrom="paragraph">
                    <wp:posOffset>198755</wp:posOffset>
                  </wp:positionV>
                  <wp:extent cx="1936750" cy="1936750"/>
                  <wp:effectExtent l="0" t="0" r="6350" b="6350"/>
                  <wp:wrapTopAndBottom/>
                  <wp:docPr id="990982634" name="Picture 4" descr="Eva Pro Electric Pipette Controller 0.1-100mL Pipetor Automatic Motor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va Pro Electric Pipette Controller 0.1-100mL Pipetor Automatic Motori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36750" cy="1936750"/>
                          </a:xfrm>
                          <a:prstGeom prst="rect">
                            <a:avLst/>
                          </a:prstGeom>
                          <a:noFill/>
                          <a:ln>
                            <a:noFill/>
                          </a:ln>
                        </pic:spPr>
                      </pic:pic>
                    </a:graphicData>
                  </a:graphic>
                </wp:anchor>
              </w:drawing>
            </w:r>
          </w:p>
        </w:tc>
        <w:tc>
          <w:tcPr>
            <w:tcW w:w="1350" w:type="dxa"/>
          </w:tcPr>
          <w:p w14:paraId="087C478C"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22D1712C"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5FF06BAF" w14:textId="77777777" w:rsidTr="00B22C71">
        <w:trPr>
          <w:trHeight w:hRule="exact" w:val="3649"/>
        </w:trPr>
        <w:tc>
          <w:tcPr>
            <w:tcW w:w="1080" w:type="dxa"/>
          </w:tcPr>
          <w:p w14:paraId="14103951"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4D73A42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spacing w:val="-10"/>
                <w:kern w:val="0"/>
                <w:lang w:val="sq-AL"/>
                <w14:ligatures w14:val="none"/>
              </w:rPr>
              <w:t xml:space="preserve">   4</w:t>
            </w:r>
          </w:p>
        </w:tc>
        <w:tc>
          <w:tcPr>
            <w:tcW w:w="1800" w:type="dxa"/>
          </w:tcPr>
          <w:p w14:paraId="686E44B0"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p w14:paraId="694DF4D1"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roofErr w:type="spellStart"/>
            <w:r w:rsidRPr="00B22C71">
              <w:rPr>
                <w:rFonts w:ascii="Times New Roman" w:eastAsia="Aptos" w:hAnsi="Times New Roman" w:cs="Times New Roman"/>
                <w:b/>
                <w:bCs/>
              </w:rPr>
              <w:t>Pipetues</w:t>
            </w:r>
            <w:proofErr w:type="spellEnd"/>
            <w:r w:rsidRPr="00B22C71">
              <w:rPr>
                <w:rFonts w:ascii="Times New Roman" w:eastAsia="Aptos" w:hAnsi="Times New Roman" w:cs="Times New Roman"/>
                <w:b/>
                <w:bCs/>
              </w:rPr>
              <w:t xml:space="preserve"> </w:t>
            </w:r>
            <w:proofErr w:type="spellStart"/>
            <w:r w:rsidRPr="00B22C71">
              <w:rPr>
                <w:rFonts w:ascii="Times New Roman" w:eastAsia="Aptos" w:hAnsi="Times New Roman" w:cs="Times New Roman"/>
                <w:b/>
                <w:bCs/>
              </w:rPr>
              <w:t>thithës</w:t>
            </w:r>
            <w:proofErr w:type="spellEnd"/>
            <w:r w:rsidRPr="00B22C71">
              <w:rPr>
                <w:rFonts w:ascii="Times New Roman" w:eastAsia="Aptos" w:hAnsi="Times New Roman" w:cs="Times New Roman"/>
                <w:b/>
                <w:bCs/>
              </w:rPr>
              <w:t xml:space="preserve"> </w:t>
            </w:r>
            <w:proofErr w:type="spellStart"/>
            <w:r w:rsidRPr="00B22C71">
              <w:rPr>
                <w:rFonts w:ascii="Times New Roman" w:eastAsia="Aptos" w:hAnsi="Times New Roman" w:cs="Times New Roman"/>
                <w:b/>
                <w:bCs/>
              </w:rPr>
              <w:t>elektrik</w:t>
            </w:r>
            <w:proofErr w:type="spellEnd"/>
            <w:r w:rsidRPr="00B22C71">
              <w:rPr>
                <w:rFonts w:ascii="Times New Roman" w:eastAsia="Aptos" w:hAnsi="Times New Roman" w:cs="Times New Roman"/>
                <w:b/>
                <w:bCs/>
              </w:rPr>
              <w:t xml:space="preserve"> </w:t>
            </w:r>
            <w:proofErr w:type="spellStart"/>
            <w:r w:rsidRPr="00B22C71">
              <w:rPr>
                <w:rFonts w:ascii="Times New Roman" w:eastAsia="Aptos" w:hAnsi="Times New Roman" w:cs="Times New Roman"/>
                <w:b/>
                <w:bCs/>
              </w:rPr>
              <w:t>për</w:t>
            </w:r>
            <w:proofErr w:type="spellEnd"/>
            <w:r w:rsidRPr="00B22C71">
              <w:rPr>
                <w:rFonts w:ascii="Times New Roman" w:eastAsia="Aptos" w:hAnsi="Times New Roman" w:cs="Times New Roman"/>
                <w:b/>
                <w:bCs/>
              </w:rPr>
              <w:t xml:space="preserve"> tuba </w:t>
            </w:r>
            <w:proofErr w:type="spellStart"/>
            <w:r w:rsidRPr="00B22C71">
              <w:rPr>
                <w:rFonts w:ascii="Times New Roman" w:eastAsia="Aptos" w:hAnsi="Times New Roman" w:cs="Times New Roman"/>
                <w:b/>
                <w:bCs/>
              </w:rPr>
              <w:t>serologjik</w:t>
            </w:r>
            <w:proofErr w:type="spellEnd"/>
          </w:p>
        </w:tc>
        <w:tc>
          <w:tcPr>
            <w:tcW w:w="6030" w:type="dxa"/>
            <w:shd w:val="clear" w:color="auto" w:fill="FFFFFF"/>
          </w:tcPr>
          <w:p w14:paraId="6EB5F0CE"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p>
          <w:p w14:paraId="54E40AD7" w14:textId="77777777" w:rsidR="00B22C71" w:rsidRPr="00B22C71" w:rsidRDefault="00B22C71" w:rsidP="00B22C71">
            <w:pPr>
              <w:spacing w:after="0" w:line="276" w:lineRule="auto"/>
              <w:jc w:val="both"/>
              <w:rPr>
                <w:rFonts w:ascii="Times New Roman" w:eastAsia="Aptos" w:hAnsi="Times New Roman" w:cs="Times New Roman"/>
              </w:rPr>
            </w:pPr>
            <w:proofErr w:type="spellStart"/>
            <w:r w:rsidRPr="00B22C71">
              <w:rPr>
                <w:rFonts w:ascii="Times New Roman" w:eastAsia="Aptos" w:hAnsi="Times New Roman" w:cs="Times New Roman"/>
              </w:rPr>
              <w:t>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suportojë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filtër</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hidrofobik</w:t>
            </w:r>
            <w:proofErr w:type="spellEnd"/>
            <w:r w:rsidRPr="00B22C71">
              <w:rPr>
                <w:rFonts w:ascii="Times New Roman" w:eastAsia="Aptos" w:hAnsi="Times New Roman" w:cs="Times New Roman"/>
              </w:rPr>
              <w:t xml:space="preserve"> 0.45 µL, me </w:t>
            </w:r>
            <w:proofErr w:type="spellStart"/>
            <w:r w:rsidRPr="00B22C71">
              <w:rPr>
                <w:rFonts w:ascii="Times New Roman" w:eastAsia="Aptos" w:hAnsi="Times New Roman" w:cs="Times New Roman"/>
              </w:rPr>
              <w:t>bateri</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rikarikueshme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dhe</w:t>
            </w:r>
            <w:proofErr w:type="spellEnd"/>
            <w:r w:rsidRPr="00B22C71">
              <w:rPr>
                <w:rFonts w:ascii="Times New Roman" w:eastAsia="Aptos" w:hAnsi="Times New Roman" w:cs="Times New Roman"/>
              </w:rPr>
              <w:t xml:space="preserve"> me </w:t>
            </w:r>
            <w:proofErr w:type="spellStart"/>
            <w:r w:rsidRPr="00B22C71">
              <w:rPr>
                <w:rFonts w:ascii="Times New Roman" w:eastAsia="Aptos" w:hAnsi="Times New Roman" w:cs="Times New Roman"/>
              </w:rPr>
              <w:t>shpejtësi</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thithëse</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rregullueshme</w:t>
            </w:r>
            <w:proofErr w:type="spellEnd"/>
          </w:p>
          <w:p w14:paraId="4B80CB9F"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color w:val="FF0000"/>
                <w:kern w:val="0"/>
                <w14:ligatures w14:val="none"/>
              </w:rPr>
            </w:pPr>
            <w:proofErr w:type="spellStart"/>
            <w:r w:rsidRPr="00B22C71">
              <w:rPr>
                <w:rFonts w:ascii="Times New Roman" w:eastAsia="Aptos" w:hAnsi="Times New Roman" w:cs="Times New Roman"/>
              </w:rPr>
              <w:t>Pipeta</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duhet</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të</w:t>
            </w:r>
            <w:proofErr w:type="spellEnd"/>
            <w:r w:rsidRPr="00B22C71">
              <w:rPr>
                <w:rFonts w:ascii="Times New Roman" w:eastAsia="Aptos" w:hAnsi="Times New Roman" w:cs="Times New Roman"/>
              </w:rPr>
              <w:t xml:space="preserve"> </w:t>
            </w:r>
            <w:proofErr w:type="spellStart"/>
            <w:r w:rsidRPr="00B22C71">
              <w:rPr>
                <w:rFonts w:ascii="Times New Roman" w:eastAsia="Aptos" w:hAnsi="Times New Roman" w:cs="Times New Roman"/>
              </w:rPr>
              <w:t>jetë</w:t>
            </w:r>
            <w:proofErr w:type="spellEnd"/>
            <w:r w:rsidRPr="00B22C71">
              <w:rPr>
                <w:rFonts w:ascii="Times New Roman" w:eastAsia="Aptos" w:hAnsi="Times New Roman" w:cs="Times New Roman"/>
              </w:rPr>
              <w:t xml:space="preserve"> me </w:t>
            </w:r>
            <w:proofErr w:type="spellStart"/>
            <w:r w:rsidRPr="00B22C71">
              <w:rPr>
                <w:rFonts w:ascii="Times New Roman" w:eastAsia="Aptos" w:hAnsi="Times New Roman" w:cs="Times New Roman"/>
              </w:rPr>
              <w:t>kapacitet</w:t>
            </w:r>
            <w:proofErr w:type="spellEnd"/>
            <w:r w:rsidRPr="00B22C71">
              <w:rPr>
                <w:rFonts w:ascii="Times New Roman" w:eastAsia="Aptos" w:hAnsi="Times New Roman" w:cs="Times New Roman"/>
              </w:rPr>
              <w:t xml:space="preserve"> 0.1-100 ml.</w:t>
            </w:r>
          </w:p>
        </w:tc>
        <w:tc>
          <w:tcPr>
            <w:tcW w:w="1710" w:type="dxa"/>
          </w:tcPr>
          <w:p w14:paraId="271073B9" w14:textId="77777777" w:rsidR="00B22C71" w:rsidRPr="00B22C71" w:rsidRDefault="00B22C71" w:rsidP="00B22C71">
            <w:pPr>
              <w:widowControl w:val="0"/>
              <w:autoSpaceDE w:val="0"/>
              <w:autoSpaceDN w:val="0"/>
              <w:spacing w:after="0" w:line="240" w:lineRule="auto"/>
              <w:rPr>
                <w:rFonts w:ascii="Times New Roman" w:eastAsia="Aptos" w:hAnsi="Times New Roman" w:cs="Times New Roman"/>
              </w:rPr>
            </w:pPr>
          </w:p>
          <w:p w14:paraId="3D343555"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proofErr w:type="spellStart"/>
            <w:r w:rsidRPr="00B22C71">
              <w:rPr>
                <w:rFonts w:ascii="Times New Roman" w:eastAsia="Aptos" w:hAnsi="Times New Roman" w:cs="Times New Roman"/>
              </w:rPr>
              <w:t>Pipeta</w:t>
            </w:r>
            <w:proofErr w:type="spellEnd"/>
            <w:r w:rsidRPr="00B22C71">
              <w:rPr>
                <w:rFonts w:ascii="Times New Roman" w:eastAsia="Aptos" w:hAnsi="Times New Roman" w:cs="Times New Roman"/>
              </w:rPr>
              <w:t xml:space="preserve"> me </w:t>
            </w:r>
            <w:proofErr w:type="spellStart"/>
            <w:r w:rsidRPr="00B22C71">
              <w:rPr>
                <w:rFonts w:ascii="Times New Roman" w:eastAsia="Aptos" w:hAnsi="Times New Roman" w:cs="Times New Roman"/>
              </w:rPr>
              <w:t>vëllim</w:t>
            </w:r>
            <w:proofErr w:type="spellEnd"/>
            <w:r w:rsidRPr="00B22C71">
              <w:rPr>
                <w:rFonts w:ascii="Times New Roman" w:eastAsia="Aptos" w:hAnsi="Times New Roman" w:cs="Times New Roman"/>
              </w:rPr>
              <w:t>: 0.1-100 ml</w:t>
            </w:r>
          </w:p>
        </w:tc>
        <w:tc>
          <w:tcPr>
            <w:tcW w:w="2790" w:type="dxa"/>
          </w:tcPr>
          <w:p w14:paraId="16EECF67"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60288" behindDoc="0" locked="0" layoutInCell="1" allowOverlap="1" wp14:anchorId="4BA7C3DB" wp14:editId="7E117D26">
                  <wp:simplePos x="0" y="0"/>
                  <wp:positionH relativeFrom="column">
                    <wp:posOffset>0</wp:posOffset>
                  </wp:positionH>
                  <wp:positionV relativeFrom="page">
                    <wp:posOffset>382905</wp:posOffset>
                  </wp:positionV>
                  <wp:extent cx="1936750" cy="1872615"/>
                  <wp:effectExtent l="0" t="0" r="6350" b="0"/>
                  <wp:wrapTopAndBottom/>
                  <wp:docPr id="1539964290" name="Picture 5" descr="Pipette Controller : Pipette Controller PPC101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pette Controller : Pipette Controller PPC101L"/>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36750" cy="1872615"/>
                          </a:xfrm>
                          <a:prstGeom prst="rect">
                            <a:avLst/>
                          </a:prstGeom>
                          <a:noFill/>
                          <a:ln>
                            <a:noFill/>
                          </a:ln>
                        </pic:spPr>
                      </pic:pic>
                    </a:graphicData>
                  </a:graphic>
                </wp:anchor>
              </w:drawing>
            </w:r>
          </w:p>
        </w:tc>
        <w:tc>
          <w:tcPr>
            <w:tcW w:w="1350" w:type="dxa"/>
          </w:tcPr>
          <w:p w14:paraId="62976DD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spacing w:val="-4"/>
                <w:kern w:val="0"/>
                <w:lang w:val="sq-AL"/>
                <w14:ligatures w14:val="none"/>
              </w:rPr>
            </w:pPr>
          </w:p>
          <w:p w14:paraId="665EDA7A"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7C1BD0C5" w14:textId="77777777" w:rsidTr="00B22C71">
        <w:trPr>
          <w:trHeight w:val="1440"/>
        </w:trPr>
        <w:tc>
          <w:tcPr>
            <w:tcW w:w="1080" w:type="dxa"/>
          </w:tcPr>
          <w:p w14:paraId="256011F6"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spacing w:val="-10"/>
                <w:kern w:val="0"/>
                <w:lang w:val="sq-AL"/>
                <w14:ligatures w14:val="none"/>
              </w:rPr>
            </w:pPr>
          </w:p>
          <w:p w14:paraId="719DC7BB"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spacing w:val="-10"/>
                <w:kern w:val="0"/>
                <w:lang w:val="sq-AL"/>
                <w14:ligatures w14:val="none"/>
              </w:rPr>
              <w:t xml:space="preserve">   5</w:t>
            </w:r>
          </w:p>
        </w:tc>
        <w:tc>
          <w:tcPr>
            <w:tcW w:w="1800" w:type="dxa"/>
          </w:tcPr>
          <w:p w14:paraId="4D044812"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roofErr w:type="spellStart"/>
            <w:r w:rsidRPr="00B22C71">
              <w:rPr>
                <w:rFonts w:ascii="Times New Roman" w:eastAsia="Times New Roman" w:hAnsi="Times New Roman" w:cs="Times New Roman"/>
                <w:b/>
                <w:bCs/>
                <w:kern w:val="0"/>
                <w14:ligatures w14:val="none"/>
              </w:rPr>
              <w:t>Mikropipëtë</w:t>
            </w:r>
            <w:proofErr w:type="spellEnd"/>
            <w:r w:rsidRPr="00B22C71">
              <w:rPr>
                <w:rFonts w:ascii="Times New Roman" w:eastAsia="Times New Roman" w:hAnsi="Times New Roman" w:cs="Times New Roman"/>
                <w:b/>
                <w:bCs/>
                <w:kern w:val="0"/>
                <w14:ligatures w14:val="none"/>
              </w:rPr>
              <w:t xml:space="preserve"> 0.5–10 </w:t>
            </w:r>
            <w:proofErr w:type="spellStart"/>
            <w:r w:rsidRPr="00B22C71">
              <w:rPr>
                <w:rFonts w:ascii="Times New Roman" w:eastAsia="Times New Roman" w:hAnsi="Times New Roman" w:cs="Times New Roman"/>
                <w:b/>
                <w:bCs/>
                <w:kern w:val="0"/>
                <w14:ligatures w14:val="none"/>
              </w:rPr>
              <w:t>μL</w:t>
            </w:r>
            <w:proofErr w:type="spellEnd"/>
          </w:p>
        </w:tc>
        <w:tc>
          <w:tcPr>
            <w:tcW w:w="6030" w:type="dxa"/>
            <w:shd w:val="clear" w:color="auto" w:fill="FFFFFF"/>
          </w:tcPr>
          <w:p w14:paraId="384DAD30" w14:textId="77777777" w:rsidR="00B22C71" w:rsidRPr="00B22C71" w:rsidRDefault="00B22C71" w:rsidP="00B22C71">
            <w:p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Mikropipetë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mekanike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volum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ndryshueshëm</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aspirimin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dozimin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vëllimeve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vogla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lëngjeve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16F9CB54" w14:textId="77777777" w:rsidR="00B22C71" w:rsidRPr="00B22C71" w:rsidRDefault="00B22C71" w:rsidP="00B22C71">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lastRenderedPageBreak/>
              <w:t>Kërkesat</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teknike</w:t>
            </w:r>
            <w:proofErr w:type="spellEnd"/>
            <w:r w:rsidRPr="00B22C71">
              <w:rPr>
                <w:rFonts w:ascii="Times New Roman" w:eastAsia="Times New Roman" w:hAnsi="Times New Roman" w:cs="Times New Roman"/>
                <w:b/>
                <w:bCs/>
                <w:kern w:val="0"/>
                <w14:ligatures w14:val="none"/>
              </w:rPr>
              <w:t>:</w:t>
            </w:r>
          </w:p>
          <w:p w14:paraId="07FA1489"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Diapazoni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 xml:space="preserve">: 0.5–10 </w:t>
            </w:r>
            <w:proofErr w:type="spellStart"/>
            <w:r w:rsidRPr="00B22C71">
              <w:rPr>
                <w:rFonts w:ascii="Times New Roman" w:eastAsia="Times New Roman" w:hAnsi="Times New Roman" w:cs="Times New Roman"/>
                <w:kern w:val="0"/>
                <w14:ligatures w14:val="none"/>
              </w:rPr>
              <w:t>μL</w:t>
            </w:r>
            <w:proofErr w:type="spellEnd"/>
            <w:r w:rsidRPr="00B22C71">
              <w:rPr>
                <w:rFonts w:ascii="Times New Roman" w:eastAsia="Times New Roman" w:hAnsi="Times New Roman" w:cs="Times New Roman"/>
                <w:kern w:val="0"/>
                <w14:ligatures w14:val="none"/>
              </w:rPr>
              <w:t>;</w:t>
            </w:r>
          </w:p>
          <w:p w14:paraId="1FF27608"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Tipi: </w:t>
            </w:r>
            <w:proofErr w:type="spellStart"/>
            <w:r w:rsidRPr="00B22C71">
              <w:rPr>
                <w:rFonts w:ascii="Times New Roman" w:eastAsia="Times New Roman" w:hAnsi="Times New Roman" w:cs="Times New Roman"/>
                <w:kern w:val="0"/>
                <w14:ligatures w14:val="none"/>
              </w:rPr>
              <w:t>mikropipetë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mekanike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volum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ndryshueshëm</w:t>
            </w:r>
            <w:proofErr w:type="spellEnd"/>
            <w:r w:rsidRPr="00B22C71">
              <w:rPr>
                <w:rFonts w:ascii="Times New Roman" w:eastAsia="Times New Roman" w:hAnsi="Times New Roman" w:cs="Times New Roman"/>
                <w:kern w:val="0"/>
                <w14:ligatures w14:val="none"/>
              </w:rPr>
              <w:t>;</w:t>
            </w:r>
          </w:p>
          <w:p w14:paraId="33A6D577"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Ndarje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graduese</w:t>
            </w:r>
            <w:proofErr w:type="spellEnd"/>
            <w:r w:rsidRPr="00B22C71">
              <w:rPr>
                <w:rFonts w:ascii="Times New Roman" w:eastAsia="Times New Roman" w:hAnsi="Times New Roman" w:cs="Times New Roman"/>
                <w:kern w:val="0"/>
                <w14:ligatures w14:val="none"/>
              </w:rPr>
              <w:t xml:space="preserve">: 0.01 </w:t>
            </w:r>
            <w:proofErr w:type="spellStart"/>
            <w:r w:rsidRPr="00B22C71">
              <w:rPr>
                <w:rFonts w:ascii="Times New Roman" w:eastAsia="Times New Roman" w:hAnsi="Times New Roman" w:cs="Times New Roman"/>
                <w:kern w:val="0"/>
                <w14:ligatures w14:val="none"/>
              </w:rPr>
              <w:t>μL</w:t>
            </w:r>
            <w:proofErr w:type="spellEnd"/>
            <w:r w:rsidRPr="00B22C71">
              <w:rPr>
                <w:rFonts w:ascii="Times New Roman" w:eastAsia="Times New Roman" w:hAnsi="Times New Roman" w:cs="Times New Roman"/>
                <w:kern w:val="0"/>
                <w14:ligatures w14:val="none"/>
              </w:rPr>
              <w:t>;</w:t>
            </w:r>
          </w:p>
          <w:p w14:paraId="225817CA"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Sistem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rregullimit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lexueshmëri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qartë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lehtë</w:t>
            </w:r>
            <w:proofErr w:type="spellEnd"/>
            <w:r w:rsidRPr="00B22C71">
              <w:rPr>
                <w:rFonts w:ascii="Times New Roman" w:eastAsia="Times New Roman" w:hAnsi="Times New Roman" w:cs="Times New Roman"/>
                <w:kern w:val="0"/>
                <w14:ligatures w14:val="none"/>
              </w:rPr>
              <w:t>;</w:t>
            </w:r>
          </w:p>
          <w:p w14:paraId="289566E4"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me maja </w:t>
            </w:r>
            <w:proofErr w:type="spellStart"/>
            <w:r w:rsidRPr="00B22C71">
              <w:rPr>
                <w:rFonts w:ascii="Times New Roman" w:eastAsia="Times New Roman" w:hAnsi="Times New Roman" w:cs="Times New Roman"/>
                <w:kern w:val="0"/>
                <w14:ligatures w14:val="none"/>
              </w:rPr>
              <w:t>pipetimi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diapazonin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w:t>
            </w:r>
          </w:p>
          <w:p w14:paraId="06990FC0"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aspirim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dozimin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përsëritur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mikrovolumeve</w:t>
            </w:r>
            <w:proofErr w:type="spellEnd"/>
            <w:r w:rsidRPr="00B22C71">
              <w:rPr>
                <w:rFonts w:ascii="Times New Roman" w:eastAsia="Times New Roman" w:hAnsi="Times New Roman" w:cs="Times New Roman"/>
                <w:kern w:val="0"/>
                <w14:ligatures w14:val="none"/>
              </w:rPr>
              <w:t>;</w:t>
            </w:r>
          </w:p>
          <w:p w14:paraId="38FDE0D6"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përsëritur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w:t>
            </w:r>
            <w:proofErr w:type="spellEnd"/>
            <w:r w:rsidRPr="00B22C71">
              <w:rPr>
                <w:rFonts w:ascii="Times New Roman" w:eastAsia="Times New Roman" w:hAnsi="Times New Roman" w:cs="Times New Roman"/>
                <w:kern w:val="0"/>
                <w14:ligatures w14:val="none"/>
              </w:rPr>
              <w:t>;</w:t>
            </w:r>
          </w:p>
          <w:p w14:paraId="7EA75265"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mundësojë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pastrim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mirëmbajtje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lehtë</w:t>
            </w:r>
            <w:proofErr w:type="spellEnd"/>
            <w:r w:rsidRPr="00B22C71">
              <w:rPr>
                <w:rFonts w:ascii="Times New Roman" w:eastAsia="Times New Roman" w:hAnsi="Times New Roman" w:cs="Times New Roman"/>
                <w:kern w:val="0"/>
                <w14:ligatures w14:val="none"/>
              </w:rPr>
              <w:t>.</w:t>
            </w:r>
          </w:p>
          <w:p w14:paraId="7410F907"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tc>
        <w:tc>
          <w:tcPr>
            <w:tcW w:w="1710" w:type="dxa"/>
          </w:tcPr>
          <w:p w14:paraId="4A2E89FD" w14:textId="77777777" w:rsidR="00B22C71" w:rsidRPr="00B22C71" w:rsidRDefault="00B22C71" w:rsidP="00B22C71">
            <w:pPr>
              <w:rPr>
                <w:rFonts w:ascii="Times New Roman" w:eastAsia="Aptos" w:hAnsi="Times New Roman" w:cs="Times New Roman"/>
                <w:b/>
                <w:bCs/>
                <w:highlight w:val="yellow"/>
              </w:rPr>
            </w:pPr>
          </w:p>
          <w:p w14:paraId="76707FE8"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Vëllimi: 0.5-10 </w:t>
            </w:r>
            <w:proofErr w:type="spellStart"/>
            <w:r w:rsidRPr="00B22C71">
              <w:rPr>
                <w:rFonts w:ascii="Times New Roman" w:eastAsia="Times New Roman" w:hAnsi="Times New Roman" w:cs="Times New Roman"/>
                <w:kern w:val="0"/>
                <w14:ligatures w14:val="none"/>
              </w:rPr>
              <w:t>μL</w:t>
            </w:r>
            <w:proofErr w:type="spellEnd"/>
          </w:p>
        </w:tc>
        <w:tc>
          <w:tcPr>
            <w:tcW w:w="2790" w:type="dxa"/>
          </w:tcPr>
          <w:p w14:paraId="54E7CEAE"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p>
          <w:p w14:paraId="5BF0DC86"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spacing w:val="-4"/>
                <w:kern w:val="0"/>
                <w14:ligatures w14:val="none"/>
              </w:rPr>
              <w:lastRenderedPageBreak/>
              <w:drawing>
                <wp:anchor distT="0" distB="0" distL="114300" distR="114300" simplePos="0" relativeHeight="251661312" behindDoc="0" locked="0" layoutInCell="1" allowOverlap="1" wp14:anchorId="7FFB1DC7" wp14:editId="5FB2489D">
                  <wp:simplePos x="0" y="0"/>
                  <wp:positionH relativeFrom="column">
                    <wp:posOffset>0</wp:posOffset>
                  </wp:positionH>
                  <wp:positionV relativeFrom="paragraph">
                    <wp:posOffset>198755</wp:posOffset>
                  </wp:positionV>
                  <wp:extent cx="1720850" cy="1955800"/>
                  <wp:effectExtent l="0" t="0" r="0" b="6350"/>
                  <wp:wrapTopAndBottom/>
                  <wp:docPr id="11439594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20850" cy="1955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350" w:type="dxa"/>
          </w:tcPr>
          <w:p w14:paraId="4248EF6D"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0315EDE9"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spacing w:val="-4"/>
                <w:kern w:val="0"/>
                <w:lang w:val="sq-AL"/>
                <w14:ligatures w14:val="none"/>
              </w:rPr>
            </w:pPr>
          </w:p>
          <w:p w14:paraId="7B54B7CB"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1F934B30" w14:textId="77777777" w:rsidTr="00B22C71">
        <w:trPr>
          <w:trHeight w:val="1289"/>
        </w:trPr>
        <w:tc>
          <w:tcPr>
            <w:tcW w:w="1080" w:type="dxa"/>
          </w:tcPr>
          <w:p w14:paraId="5225073B"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 xml:space="preserve">  </w:t>
            </w:r>
          </w:p>
          <w:p w14:paraId="71935166"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3BA6B6A2"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6</w:t>
            </w:r>
          </w:p>
        </w:tc>
        <w:tc>
          <w:tcPr>
            <w:tcW w:w="1800" w:type="dxa"/>
          </w:tcPr>
          <w:p w14:paraId="05B93301"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p>
          <w:p w14:paraId="2CE67226"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Mikropipetë 2–20 μl</w:t>
            </w:r>
          </w:p>
          <w:p w14:paraId="1FB5EBE8"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color w:val="FF0000"/>
                <w:kern w:val="0"/>
                <w:lang w:val="sq-AL"/>
                <w14:ligatures w14:val="none"/>
              </w:rPr>
            </w:pPr>
          </w:p>
        </w:tc>
        <w:tc>
          <w:tcPr>
            <w:tcW w:w="6030" w:type="dxa"/>
            <w:shd w:val="clear" w:color="auto" w:fill="FFFFFF"/>
          </w:tcPr>
          <w:p w14:paraId="2127DD6E" w14:textId="77777777" w:rsidR="00B22C71" w:rsidRPr="00B22C71" w:rsidRDefault="00B22C71" w:rsidP="00B22C71">
            <w:pPr>
              <w:spacing w:after="0"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Mikropipetë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mekanike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volum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ndryshueshëm</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aspirimin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dozimin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vëllimeve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vogla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lëngjeve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116676A4" w14:textId="77777777" w:rsidR="00B22C71" w:rsidRPr="00B22C71" w:rsidRDefault="00B22C71" w:rsidP="00B22C71">
            <w:pPr>
              <w:spacing w:after="0"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Kërkesat</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teknike</w:t>
            </w:r>
            <w:proofErr w:type="spellEnd"/>
            <w:r w:rsidRPr="00B22C71">
              <w:rPr>
                <w:rFonts w:ascii="Times New Roman" w:eastAsia="Times New Roman" w:hAnsi="Times New Roman" w:cs="Times New Roman"/>
                <w:b/>
                <w:bCs/>
                <w:kern w:val="0"/>
                <w14:ligatures w14:val="none"/>
              </w:rPr>
              <w:t>:</w:t>
            </w:r>
          </w:p>
          <w:p w14:paraId="22E23577" w14:textId="77777777" w:rsidR="00B22C71" w:rsidRPr="00B22C71" w:rsidRDefault="00B22C71" w:rsidP="00B22C71">
            <w:pPr>
              <w:widowControl w:val="0"/>
              <w:numPr>
                <w:ilvl w:val="0"/>
                <w:numId w:val="7"/>
              </w:numPr>
              <w:autoSpaceDE w:val="0"/>
              <w:autoSpaceDN w:val="0"/>
              <w:spacing w:after="0"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Diapazoni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 xml:space="preserve">: 0.5–10 </w:t>
            </w:r>
            <w:proofErr w:type="spellStart"/>
            <w:r w:rsidRPr="00B22C71">
              <w:rPr>
                <w:rFonts w:ascii="Times New Roman" w:eastAsia="Times New Roman" w:hAnsi="Times New Roman" w:cs="Times New Roman"/>
                <w:kern w:val="0"/>
                <w14:ligatures w14:val="none"/>
              </w:rPr>
              <w:t>μL</w:t>
            </w:r>
            <w:proofErr w:type="spellEnd"/>
            <w:r w:rsidRPr="00B22C71">
              <w:rPr>
                <w:rFonts w:ascii="Times New Roman" w:eastAsia="Times New Roman" w:hAnsi="Times New Roman" w:cs="Times New Roman"/>
                <w:kern w:val="0"/>
                <w14:ligatures w14:val="none"/>
              </w:rPr>
              <w:t>;</w:t>
            </w:r>
          </w:p>
          <w:p w14:paraId="5B29DF6F"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Tipi: </w:t>
            </w:r>
            <w:proofErr w:type="spellStart"/>
            <w:r w:rsidRPr="00B22C71">
              <w:rPr>
                <w:rFonts w:ascii="Times New Roman" w:eastAsia="Times New Roman" w:hAnsi="Times New Roman" w:cs="Times New Roman"/>
                <w:kern w:val="0"/>
                <w14:ligatures w14:val="none"/>
              </w:rPr>
              <w:t>mikropipetë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mekanike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volum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ndryshueshëm</w:t>
            </w:r>
            <w:proofErr w:type="spellEnd"/>
            <w:r w:rsidRPr="00B22C71">
              <w:rPr>
                <w:rFonts w:ascii="Times New Roman" w:eastAsia="Times New Roman" w:hAnsi="Times New Roman" w:cs="Times New Roman"/>
                <w:kern w:val="0"/>
                <w14:ligatures w14:val="none"/>
              </w:rPr>
              <w:t>;</w:t>
            </w:r>
          </w:p>
          <w:p w14:paraId="706D90EB"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Ndarje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graduese</w:t>
            </w:r>
            <w:proofErr w:type="spellEnd"/>
            <w:r w:rsidRPr="00B22C71">
              <w:rPr>
                <w:rFonts w:ascii="Times New Roman" w:eastAsia="Times New Roman" w:hAnsi="Times New Roman" w:cs="Times New Roman"/>
                <w:kern w:val="0"/>
                <w14:ligatures w14:val="none"/>
              </w:rPr>
              <w:t xml:space="preserve">: 0.02 </w:t>
            </w:r>
            <w:proofErr w:type="spellStart"/>
            <w:r w:rsidRPr="00B22C71">
              <w:rPr>
                <w:rFonts w:ascii="Times New Roman" w:eastAsia="Times New Roman" w:hAnsi="Times New Roman" w:cs="Times New Roman"/>
                <w:kern w:val="0"/>
                <w14:ligatures w14:val="none"/>
              </w:rPr>
              <w:t>μL</w:t>
            </w:r>
            <w:proofErr w:type="spellEnd"/>
            <w:r w:rsidRPr="00B22C71">
              <w:rPr>
                <w:rFonts w:ascii="Times New Roman" w:eastAsia="Times New Roman" w:hAnsi="Times New Roman" w:cs="Times New Roman"/>
                <w:kern w:val="0"/>
                <w14:ligatures w14:val="none"/>
              </w:rPr>
              <w:t>;</w:t>
            </w:r>
          </w:p>
          <w:p w14:paraId="365D8148"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Sistem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rregullimit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lexueshmëri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qartë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lehtë</w:t>
            </w:r>
            <w:proofErr w:type="spellEnd"/>
            <w:r w:rsidRPr="00B22C71">
              <w:rPr>
                <w:rFonts w:ascii="Times New Roman" w:eastAsia="Times New Roman" w:hAnsi="Times New Roman" w:cs="Times New Roman"/>
                <w:kern w:val="0"/>
                <w14:ligatures w14:val="none"/>
              </w:rPr>
              <w:t>;</w:t>
            </w:r>
          </w:p>
          <w:p w14:paraId="3C356F03"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me maja </w:t>
            </w:r>
            <w:proofErr w:type="spellStart"/>
            <w:r w:rsidRPr="00B22C71">
              <w:rPr>
                <w:rFonts w:ascii="Times New Roman" w:eastAsia="Times New Roman" w:hAnsi="Times New Roman" w:cs="Times New Roman"/>
                <w:kern w:val="0"/>
                <w14:ligatures w14:val="none"/>
              </w:rPr>
              <w:t>pipetimi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diapazonin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w:t>
            </w:r>
          </w:p>
          <w:p w14:paraId="68F0A758"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aspirim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dozimin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përsëritur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mikrovolumeve</w:t>
            </w:r>
            <w:proofErr w:type="spellEnd"/>
            <w:r w:rsidRPr="00B22C71">
              <w:rPr>
                <w:rFonts w:ascii="Times New Roman" w:eastAsia="Times New Roman" w:hAnsi="Times New Roman" w:cs="Times New Roman"/>
                <w:kern w:val="0"/>
                <w14:ligatures w14:val="none"/>
              </w:rPr>
              <w:t>;</w:t>
            </w:r>
          </w:p>
          <w:p w14:paraId="7350D254"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lastRenderedPageBreak/>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përsëritur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w:t>
            </w:r>
            <w:proofErr w:type="spellEnd"/>
            <w:r w:rsidRPr="00B22C71">
              <w:rPr>
                <w:rFonts w:ascii="Times New Roman" w:eastAsia="Times New Roman" w:hAnsi="Times New Roman" w:cs="Times New Roman"/>
                <w:kern w:val="0"/>
                <w14:ligatures w14:val="none"/>
              </w:rPr>
              <w:t>;</w:t>
            </w:r>
          </w:p>
          <w:p w14:paraId="7EA1C7EA"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mundësojë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pastrim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mirëmbajtje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lehtë</w:t>
            </w:r>
            <w:proofErr w:type="spellEnd"/>
            <w:r w:rsidRPr="00B22C71">
              <w:rPr>
                <w:rFonts w:ascii="Times New Roman" w:eastAsia="Times New Roman" w:hAnsi="Times New Roman" w:cs="Times New Roman"/>
                <w:kern w:val="0"/>
                <w14:ligatures w14:val="none"/>
              </w:rPr>
              <w:t>.</w:t>
            </w:r>
          </w:p>
        </w:tc>
        <w:tc>
          <w:tcPr>
            <w:tcW w:w="1710" w:type="dxa"/>
          </w:tcPr>
          <w:p w14:paraId="1F7F4F53"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p w14:paraId="7212EB9B"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bCs/>
                <w:kern w:val="0"/>
                <w14:ligatures w14:val="none"/>
              </w:rPr>
            </w:pPr>
          </w:p>
          <w:p w14:paraId="5AE58BF3"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 xml:space="preserve"> </w:t>
            </w:r>
            <w:r w:rsidRPr="00B22C71">
              <w:rPr>
                <w:rFonts w:ascii="Times New Roman" w:eastAsia="Times New Roman" w:hAnsi="Times New Roman" w:cs="Times New Roman"/>
                <w:kern w:val="0"/>
                <w:lang w:val="sq-AL"/>
                <w14:ligatures w14:val="none"/>
              </w:rPr>
              <w:t>Vëllimi:  2–20 μl</w:t>
            </w:r>
          </w:p>
        </w:tc>
        <w:tc>
          <w:tcPr>
            <w:tcW w:w="2790" w:type="dxa"/>
          </w:tcPr>
          <w:p w14:paraId="3336BFD2"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p w14:paraId="5669AD42"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kern w:val="0"/>
                <w:lang w:val="sq-AL"/>
                <w14:ligatures w14:val="none"/>
              </w:rPr>
              <w:drawing>
                <wp:inline distT="0" distB="0" distL="0" distR="0" wp14:anchorId="55988979" wp14:editId="57DECA03">
                  <wp:extent cx="1718945" cy="1957070"/>
                  <wp:effectExtent l="0" t="0" r="0" b="5080"/>
                  <wp:docPr id="2124253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18945" cy="1957070"/>
                          </a:xfrm>
                          <a:prstGeom prst="rect">
                            <a:avLst/>
                          </a:prstGeom>
                          <a:noFill/>
                        </pic:spPr>
                      </pic:pic>
                    </a:graphicData>
                  </a:graphic>
                </wp:inline>
              </w:drawing>
            </w:r>
          </w:p>
          <w:p w14:paraId="2F28B23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spacing w:val="-4"/>
                <w:kern w:val="0"/>
                <w:lang w:val="sq-AL"/>
                <w14:ligatures w14:val="none"/>
              </w:rPr>
            </w:pPr>
          </w:p>
          <w:p w14:paraId="474AB244" w14:textId="77777777" w:rsidR="00B22C71" w:rsidRPr="00B22C71" w:rsidRDefault="00B22C71" w:rsidP="00B22C71">
            <w:pPr>
              <w:widowControl w:val="0"/>
              <w:tabs>
                <w:tab w:val="left" w:pos="900"/>
              </w:tabs>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ab/>
            </w:r>
          </w:p>
        </w:tc>
        <w:tc>
          <w:tcPr>
            <w:tcW w:w="1350" w:type="dxa"/>
          </w:tcPr>
          <w:p w14:paraId="17A5A7F5"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49291FE5"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p w14:paraId="49B96F61"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spacing w:val="-4"/>
                <w:kern w:val="0"/>
                <w:lang w:val="sq-AL"/>
                <w14:ligatures w14:val="none"/>
              </w:rPr>
            </w:pPr>
          </w:p>
          <w:p w14:paraId="69F2B83F"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30CC7F2D" w14:textId="77777777" w:rsidTr="00B22C71">
        <w:trPr>
          <w:trHeight w:val="1379"/>
        </w:trPr>
        <w:tc>
          <w:tcPr>
            <w:tcW w:w="1080" w:type="dxa"/>
          </w:tcPr>
          <w:p w14:paraId="70B84567" w14:textId="77777777" w:rsidR="00B22C71" w:rsidRPr="00B22C71" w:rsidRDefault="00B22C71" w:rsidP="00B22C71">
            <w:pPr>
              <w:widowControl w:val="0"/>
              <w:autoSpaceDE w:val="0"/>
              <w:autoSpaceDN w:val="0"/>
              <w:spacing w:after="0" w:line="276" w:lineRule="auto"/>
              <w:ind w:left="110"/>
              <w:rPr>
                <w:rFonts w:ascii="Times New Roman" w:eastAsia="Aptos" w:hAnsi="Times New Roman" w:cs="Times New Roman"/>
                <w:b/>
                <w:bCs/>
                <w:highlight w:val="yellow"/>
              </w:rPr>
            </w:pPr>
          </w:p>
          <w:p w14:paraId="684B7FDE"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7</w:t>
            </w:r>
          </w:p>
        </w:tc>
        <w:tc>
          <w:tcPr>
            <w:tcW w:w="1800" w:type="dxa"/>
          </w:tcPr>
          <w:p w14:paraId="337566CE"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proofErr w:type="spellStart"/>
            <w:r w:rsidRPr="00B22C71">
              <w:rPr>
                <w:rFonts w:ascii="Times New Roman" w:eastAsia="Aptos" w:hAnsi="Times New Roman" w:cs="Times New Roman"/>
                <w:b/>
                <w:bCs/>
              </w:rPr>
              <w:t>Mikropipetë</w:t>
            </w:r>
            <w:proofErr w:type="spellEnd"/>
            <w:r w:rsidRPr="00B22C71">
              <w:rPr>
                <w:rFonts w:ascii="Times New Roman" w:eastAsia="Aptos" w:hAnsi="Times New Roman" w:cs="Times New Roman"/>
                <w:b/>
                <w:bCs/>
              </w:rPr>
              <w:t xml:space="preserve"> 20–200 </w:t>
            </w:r>
            <w:proofErr w:type="spellStart"/>
            <w:r w:rsidRPr="00B22C71">
              <w:rPr>
                <w:rFonts w:ascii="Times New Roman" w:eastAsia="Aptos" w:hAnsi="Times New Roman" w:cs="Times New Roman"/>
                <w:b/>
                <w:bCs/>
              </w:rPr>
              <w:t>μL</w:t>
            </w:r>
            <w:proofErr w:type="spellEnd"/>
          </w:p>
        </w:tc>
        <w:tc>
          <w:tcPr>
            <w:tcW w:w="6030" w:type="dxa"/>
            <w:shd w:val="clear" w:color="auto" w:fill="FFFFFF"/>
          </w:tcPr>
          <w:p w14:paraId="39F5A9AE"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Mikropipetë laboratorike mekanike, me volum të ndryshueshëm, e përshtatshme për aspirimin dhe dozimin e saktë të vëllimeve të vogla të lëngjeve në përdorim laboratorik.</w:t>
            </w:r>
          </w:p>
          <w:p w14:paraId="207B3E92"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331C3005" w14:textId="77777777" w:rsidR="00B22C71" w:rsidRPr="00B22C71" w:rsidRDefault="00B22C71" w:rsidP="00B22C71">
            <w:pPr>
              <w:widowControl w:val="0"/>
              <w:numPr>
                <w:ilvl w:val="0"/>
                <w:numId w:val="7"/>
              </w:numPr>
              <w:autoSpaceDE w:val="0"/>
              <w:autoSpaceDN w:val="0"/>
              <w:spacing w:after="0"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Diapazoni i volumit: 0.5–10 μL;</w:t>
            </w:r>
          </w:p>
          <w:p w14:paraId="5B6B0682"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Tipi: mikropipetë mekanike me volum të ndryshueshëm;</w:t>
            </w:r>
          </w:p>
          <w:p w14:paraId="33E58923"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Ndarje graduese: 0.02 μL;</w:t>
            </w:r>
          </w:p>
          <w:p w14:paraId="07CACA60"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Sistem i rregullimit të volumit, me lexueshmëri të qartë dhe të lehtë;</w:t>
            </w:r>
          </w:p>
          <w:p w14:paraId="09C2835E"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përdorim me maja pipetimi të përshtatshme për diapazonin e volumit;</w:t>
            </w:r>
          </w:p>
          <w:p w14:paraId="0636735C"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aspirim dhe dozimin e përsëritur të mikrovolumeve;</w:t>
            </w:r>
          </w:p>
          <w:p w14:paraId="71F44B76"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përdorim të përsëritur në laborator;</w:t>
            </w:r>
          </w:p>
          <w:p w14:paraId="43FFF32A" w14:textId="77777777" w:rsidR="00B22C71" w:rsidRPr="00B22C71" w:rsidRDefault="00B22C71" w:rsidP="00B22C71">
            <w:pPr>
              <w:widowControl w:val="0"/>
              <w:numPr>
                <w:ilvl w:val="0"/>
                <w:numId w:val="7"/>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mundësojë pastrim dhe mirëmbajtje të lehtë.</w:t>
            </w:r>
          </w:p>
          <w:p w14:paraId="4D20717E" w14:textId="77777777" w:rsidR="00B22C71" w:rsidRPr="00B22C71" w:rsidRDefault="00B22C71" w:rsidP="00B22C71">
            <w:pPr>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plotësojë kërkesat e standardit ISO 8655-2:2022, i cili mbulon posaçërisht kërkesat metrologjike, gabimet maksimale të lejueshme, shënjimin dhe informacionin për përdoruesin për pipetat me zhvendosje ajri dhe zhvendosje pozitive.</w:t>
            </w:r>
          </w:p>
        </w:tc>
        <w:tc>
          <w:tcPr>
            <w:tcW w:w="1710" w:type="dxa"/>
          </w:tcPr>
          <w:p w14:paraId="70AEC371" w14:textId="77777777" w:rsidR="00B22C71" w:rsidRPr="00B22C71" w:rsidRDefault="00B22C71" w:rsidP="00B22C71">
            <w:pPr>
              <w:widowControl w:val="0"/>
              <w:autoSpaceDE w:val="0"/>
              <w:autoSpaceDN w:val="0"/>
              <w:spacing w:after="0" w:line="276" w:lineRule="auto"/>
              <w:ind w:left="112"/>
              <w:rPr>
                <w:rFonts w:ascii="Times New Roman" w:eastAsia="Aptos" w:hAnsi="Times New Roman" w:cs="Times New Roman"/>
                <w:b/>
                <w:bCs/>
                <w:highlight w:val="yellow"/>
              </w:rPr>
            </w:pPr>
          </w:p>
          <w:p w14:paraId="7B8CA9A1"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roofErr w:type="spellStart"/>
            <w:r w:rsidRPr="00B22C71">
              <w:rPr>
                <w:rFonts w:ascii="Times New Roman" w:eastAsia="Aptos" w:hAnsi="Times New Roman" w:cs="Times New Roman"/>
              </w:rPr>
              <w:t>Vëllimi</w:t>
            </w:r>
            <w:proofErr w:type="spellEnd"/>
            <w:r w:rsidRPr="00B22C71">
              <w:rPr>
                <w:rFonts w:ascii="Times New Roman" w:eastAsia="Aptos" w:hAnsi="Times New Roman" w:cs="Times New Roman"/>
              </w:rPr>
              <w:t xml:space="preserve">: 20–200 </w:t>
            </w:r>
            <w:proofErr w:type="spellStart"/>
            <w:r w:rsidRPr="00B22C71">
              <w:rPr>
                <w:rFonts w:ascii="Times New Roman" w:eastAsia="Aptos" w:hAnsi="Times New Roman" w:cs="Times New Roman"/>
              </w:rPr>
              <w:t>μL</w:t>
            </w:r>
            <w:proofErr w:type="spellEnd"/>
          </w:p>
        </w:tc>
        <w:tc>
          <w:tcPr>
            <w:tcW w:w="2790" w:type="dxa"/>
          </w:tcPr>
          <w:p w14:paraId="5E546EC3"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noProof/>
                <w:spacing w:val="-4"/>
                <w:kern w:val="0"/>
                <w14:ligatures w14:val="none"/>
              </w:rPr>
              <w:drawing>
                <wp:anchor distT="0" distB="0" distL="114300" distR="114300" simplePos="0" relativeHeight="251691008" behindDoc="0" locked="0" layoutInCell="1" allowOverlap="1" wp14:anchorId="18F8B3E0" wp14:editId="1819699A">
                  <wp:simplePos x="0" y="0"/>
                  <wp:positionH relativeFrom="column">
                    <wp:posOffset>2540</wp:posOffset>
                  </wp:positionH>
                  <wp:positionV relativeFrom="page">
                    <wp:posOffset>233045</wp:posOffset>
                  </wp:positionV>
                  <wp:extent cx="1695450" cy="2800350"/>
                  <wp:effectExtent l="0" t="0" r="0" b="0"/>
                  <wp:wrapTopAndBottom/>
                  <wp:docPr id="6770035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95450" cy="2800350"/>
                          </a:xfrm>
                          <a:prstGeom prst="rect">
                            <a:avLst/>
                          </a:prstGeom>
                          <a:noFill/>
                          <a:ln>
                            <a:noFill/>
                          </a:ln>
                        </pic:spPr>
                      </pic:pic>
                    </a:graphicData>
                  </a:graphic>
                  <wp14:sizeRelV relativeFrom="margin">
                    <wp14:pctHeight>0</wp14:pctHeight>
                  </wp14:sizeRelV>
                </wp:anchor>
              </w:drawing>
            </w:r>
          </w:p>
        </w:tc>
        <w:tc>
          <w:tcPr>
            <w:tcW w:w="1350" w:type="dxa"/>
          </w:tcPr>
          <w:p w14:paraId="682A109E"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79E9F5D6" w14:textId="77777777" w:rsidTr="00B22C71">
        <w:trPr>
          <w:trHeight w:val="4088"/>
        </w:trPr>
        <w:tc>
          <w:tcPr>
            <w:tcW w:w="1080" w:type="dxa"/>
          </w:tcPr>
          <w:p w14:paraId="3037ABE7" w14:textId="77777777" w:rsidR="00B22C71" w:rsidRPr="00B22C71" w:rsidRDefault="00B22C71" w:rsidP="00B22C71">
            <w:pPr>
              <w:widowControl w:val="0"/>
              <w:autoSpaceDE w:val="0"/>
              <w:autoSpaceDN w:val="0"/>
              <w:spacing w:after="0" w:line="276" w:lineRule="auto"/>
              <w:ind w:left="110"/>
              <w:rPr>
                <w:rFonts w:ascii="Times New Roman" w:eastAsia="Aptos" w:hAnsi="Times New Roman" w:cs="Times New Roman"/>
                <w:b/>
                <w:bCs/>
                <w:highlight w:val="yellow"/>
              </w:rPr>
            </w:pPr>
            <w:r w:rsidRPr="00B22C71">
              <w:rPr>
                <w:rFonts w:ascii="Times New Roman" w:eastAsia="Aptos" w:hAnsi="Times New Roman" w:cs="Times New Roman"/>
                <w:b/>
                <w:bCs/>
              </w:rPr>
              <w:lastRenderedPageBreak/>
              <w:t>8</w:t>
            </w:r>
          </w:p>
        </w:tc>
        <w:tc>
          <w:tcPr>
            <w:tcW w:w="1800" w:type="dxa"/>
          </w:tcPr>
          <w:p w14:paraId="62CA8C7D"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proofErr w:type="spellStart"/>
            <w:r w:rsidRPr="00B22C71">
              <w:rPr>
                <w:rFonts w:ascii="Times New Roman" w:eastAsia="Times New Roman" w:hAnsi="Times New Roman" w:cs="Times New Roman"/>
                <w:b/>
                <w:bCs/>
                <w:kern w:val="0"/>
                <w14:ligatures w14:val="none"/>
              </w:rPr>
              <w:t>Mikropipetë</w:t>
            </w:r>
            <w:proofErr w:type="spellEnd"/>
            <w:r w:rsidRPr="00B22C71">
              <w:rPr>
                <w:rFonts w:ascii="Times New Roman" w:eastAsia="Times New Roman" w:hAnsi="Times New Roman" w:cs="Times New Roman"/>
                <w:b/>
                <w:bCs/>
                <w:kern w:val="0"/>
                <w14:ligatures w14:val="none"/>
              </w:rPr>
              <w:t xml:space="preserve"> 100-1000µL</w:t>
            </w:r>
          </w:p>
        </w:tc>
        <w:tc>
          <w:tcPr>
            <w:tcW w:w="6030" w:type="dxa"/>
            <w:shd w:val="clear" w:color="auto" w:fill="FFFFFF"/>
          </w:tcPr>
          <w:p w14:paraId="0F7C93DF"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Mikropipetë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mekanike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volum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ndryshueshëm</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aspirimin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dozimin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vëllimeve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vogla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lëngjeve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39417A2D"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Kërkesat</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teknike</w:t>
            </w:r>
            <w:proofErr w:type="spellEnd"/>
            <w:r w:rsidRPr="00B22C71">
              <w:rPr>
                <w:rFonts w:ascii="Times New Roman" w:eastAsia="Times New Roman" w:hAnsi="Times New Roman" w:cs="Times New Roman"/>
                <w:b/>
                <w:bCs/>
                <w:kern w:val="0"/>
                <w14:ligatures w14:val="none"/>
              </w:rPr>
              <w:t>:</w:t>
            </w:r>
          </w:p>
          <w:p w14:paraId="1FF8D19D" w14:textId="77777777" w:rsidR="00B22C71" w:rsidRPr="00B22C71" w:rsidRDefault="00B22C71" w:rsidP="00B22C71">
            <w:pPr>
              <w:widowControl w:val="0"/>
              <w:numPr>
                <w:ilvl w:val="0"/>
                <w:numId w:val="7"/>
              </w:numPr>
              <w:autoSpaceDE w:val="0"/>
              <w:autoSpaceDN w:val="0"/>
              <w:spacing w:after="0" w:line="276"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Diapazoni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 xml:space="preserve">: 0.5–10 </w:t>
            </w:r>
            <w:proofErr w:type="spellStart"/>
            <w:r w:rsidRPr="00B22C71">
              <w:rPr>
                <w:rFonts w:ascii="Times New Roman" w:eastAsia="Times New Roman" w:hAnsi="Times New Roman" w:cs="Times New Roman"/>
                <w:kern w:val="0"/>
                <w14:ligatures w14:val="none"/>
              </w:rPr>
              <w:t>μL</w:t>
            </w:r>
            <w:proofErr w:type="spellEnd"/>
            <w:r w:rsidRPr="00B22C71">
              <w:rPr>
                <w:rFonts w:ascii="Times New Roman" w:eastAsia="Times New Roman" w:hAnsi="Times New Roman" w:cs="Times New Roman"/>
                <w:kern w:val="0"/>
                <w14:ligatures w14:val="none"/>
              </w:rPr>
              <w:t>;</w:t>
            </w:r>
          </w:p>
          <w:p w14:paraId="278E2F88" w14:textId="77777777" w:rsidR="00B22C71" w:rsidRPr="00B22C71" w:rsidRDefault="00B22C71" w:rsidP="00B22C71">
            <w:pPr>
              <w:widowControl w:val="0"/>
              <w:numPr>
                <w:ilvl w:val="0"/>
                <w:numId w:val="7"/>
              </w:numPr>
              <w:autoSpaceDE w:val="0"/>
              <w:autoSpaceDN w:val="0"/>
              <w:spacing w:after="0" w:line="276"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Tipi: </w:t>
            </w:r>
            <w:proofErr w:type="spellStart"/>
            <w:r w:rsidRPr="00B22C71">
              <w:rPr>
                <w:rFonts w:ascii="Times New Roman" w:eastAsia="Times New Roman" w:hAnsi="Times New Roman" w:cs="Times New Roman"/>
                <w:kern w:val="0"/>
                <w14:ligatures w14:val="none"/>
              </w:rPr>
              <w:t>mikropipetë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mekanike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volum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ndryshueshëm</w:t>
            </w:r>
            <w:proofErr w:type="spellEnd"/>
            <w:r w:rsidRPr="00B22C71">
              <w:rPr>
                <w:rFonts w:ascii="Times New Roman" w:eastAsia="Times New Roman" w:hAnsi="Times New Roman" w:cs="Times New Roman"/>
                <w:kern w:val="0"/>
                <w14:ligatures w14:val="none"/>
              </w:rPr>
              <w:t>;</w:t>
            </w:r>
          </w:p>
          <w:p w14:paraId="14C2306D" w14:textId="77777777" w:rsidR="00B22C71" w:rsidRPr="00B22C71" w:rsidRDefault="00B22C71" w:rsidP="00B22C71">
            <w:pPr>
              <w:widowControl w:val="0"/>
              <w:numPr>
                <w:ilvl w:val="0"/>
                <w:numId w:val="7"/>
              </w:numPr>
              <w:autoSpaceDE w:val="0"/>
              <w:autoSpaceDN w:val="0"/>
              <w:spacing w:after="0" w:line="276"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Ndarje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graduese</w:t>
            </w:r>
            <w:proofErr w:type="spellEnd"/>
            <w:r w:rsidRPr="00B22C71">
              <w:rPr>
                <w:rFonts w:ascii="Times New Roman" w:eastAsia="Times New Roman" w:hAnsi="Times New Roman" w:cs="Times New Roman"/>
                <w:kern w:val="0"/>
                <w14:ligatures w14:val="none"/>
              </w:rPr>
              <w:t xml:space="preserve">: 1 </w:t>
            </w:r>
            <w:proofErr w:type="spellStart"/>
            <w:r w:rsidRPr="00B22C71">
              <w:rPr>
                <w:rFonts w:ascii="Times New Roman" w:eastAsia="Times New Roman" w:hAnsi="Times New Roman" w:cs="Times New Roman"/>
                <w:kern w:val="0"/>
                <w14:ligatures w14:val="none"/>
              </w:rPr>
              <w:t>μL</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Shkalla</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vwllimit</w:t>
            </w:r>
            <w:proofErr w:type="spellEnd"/>
            <w:r w:rsidRPr="00B22C71">
              <w:rPr>
                <w:rFonts w:ascii="Times New Roman" w:eastAsia="Times New Roman" w:hAnsi="Times New Roman" w:cs="Times New Roman"/>
                <w:kern w:val="0"/>
                <w14:ligatures w14:val="none"/>
              </w:rPr>
              <w:t xml:space="preserve"> 100-1000 </w:t>
            </w:r>
            <w:proofErr w:type="spellStart"/>
            <w:r w:rsidRPr="00B22C71">
              <w:rPr>
                <w:rFonts w:ascii="Times New Roman" w:eastAsia="Times New Roman" w:hAnsi="Times New Roman" w:cs="Times New Roman"/>
                <w:kern w:val="0"/>
                <w14:ligatures w14:val="none"/>
              </w:rPr>
              <w:t>μL</w:t>
            </w:r>
            <w:proofErr w:type="spellEnd"/>
            <w:r w:rsidRPr="00B22C71">
              <w:rPr>
                <w:rFonts w:ascii="Times New Roman" w:eastAsia="Times New Roman" w:hAnsi="Times New Roman" w:cs="Times New Roman"/>
                <w:kern w:val="0"/>
                <w14:ligatures w14:val="none"/>
              </w:rPr>
              <w:t>;</w:t>
            </w:r>
          </w:p>
          <w:p w14:paraId="78C88C07" w14:textId="77777777" w:rsidR="00B22C71" w:rsidRPr="00B22C71" w:rsidRDefault="00B22C71" w:rsidP="00B22C71">
            <w:pPr>
              <w:widowControl w:val="0"/>
              <w:numPr>
                <w:ilvl w:val="0"/>
                <w:numId w:val="7"/>
              </w:numPr>
              <w:autoSpaceDE w:val="0"/>
              <w:autoSpaceDN w:val="0"/>
              <w:spacing w:after="0" w:line="276"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Sistem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rregullimit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lexueshmëri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qartë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lehtë</w:t>
            </w:r>
            <w:proofErr w:type="spellEnd"/>
            <w:r w:rsidRPr="00B22C71">
              <w:rPr>
                <w:rFonts w:ascii="Times New Roman" w:eastAsia="Times New Roman" w:hAnsi="Times New Roman" w:cs="Times New Roman"/>
                <w:kern w:val="0"/>
                <w14:ligatures w14:val="none"/>
              </w:rPr>
              <w:t>;</w:t>
            </w:r>
          </w:p>
          <w:p w14:paraId="40B0DEDB" w14:textId="77777777" w:rsidR="00B22C71" w:rsidRPr="00B22C71" w:rsidRDefault="00B22C71" w:rsidP="00B22C71">
            <w:pPr>
              <w:widowControl w:val="0"/>
              <w:numPr>
                <w:ilvl w:val="0"/>
                <w:numId w:val="7"/>
              </w:numPr>
              <w:autoSpaceDE w:val="0"/>
              <w:autoSpaceDN w:val="0"/>
              <w:spacing w:after="0" w:line="276"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me maja </w:t>
            </w:r>
            <w:proofErr w:type="spellStart"/>
            <w:r w:rsidRPr="00B22C71">
              <w:rPr>
                <w:rFonts w:ascii="Times New Roman" w:eastAsia="Times New Roman" w:hAnsi="Times New Roman" w:cs="Times New Roman"/>
                <w:kern w:val="0"/>
                <w14:ligatures w14:val="none"/>
              </w:rPr>
              <w:t>pipetimi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diapazonin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w:t>
            </w:r>
          </w:p>
          <w:p w14:paraId="5C624A34" w14:textId="77777777" w:rsidR="00B22C71" w:rsidRPr="00B22C71" w:rsidRDefault="00B22C71" w:rsidP="00B22C71">
            <w:pPr>
              <w:widowControl w:val="0"/>
              <w:numPr>
                <w:ilvl w:val="0"/>
                <w:numId w:val="7"/>
              </w:numPr>
              <w:autoSpaceDE w:val="0"/>
              <w:autoSpaceDN w:val="0"/>
              <w:spacing w:after="0" w:line="276"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aspirim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dozimin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përsëritur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mikrovolumeve</w:t>
            </w:r>
            <w:proofErr w:type="spellEnd"/>
            <w:r w:rsidRPr="00B22C71">
              <w:rPr>
                <w:rFonts w:ascii="Times New Roman" w:eastAsia="Times New Roman" w:hAnsi="Times New Roman" w:cs="Times New Roman"/>
                <w:kern w:val="0"/>
                <w14:ligatures w14:val="none"/>
              </w:rPr>
              <w:t>;</w:t>
            </w:r>
          </w:p>
          <w:p w14:paraId="41C59424" w14:textId="77777777" w:rsidR="00B22C71" w:rsidRPr="00B22C71" w:rsidRDefault="00B22C71" w:rsidP="00B22C71">
            <w:pPr>
              <w:widowControl w:val="0"/>
              <w:numPr>
                <w:ilvl w:val="0"/>
                <w:numId w:val="7"/>
              </w:numPr>
              <w:autoSpaceDE w:val="0"/>
              <w:autoSpaceDN w:val="0"/>
              <w:spacing w:after="0" w:line="276"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përsëritur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w:t>
            </w:r>
            <w:proofErr w:type="spellEnd"/>
            <w:r w:rsidRPr="00B22C71">
              <w:rPr>
                <w:rFonts w:ascii="Times New Roman" w:eastAsia="Times New Roman" w:hAnsi="Times New Roman" w:cs="Times New Roman"/>
                <w:kern w:val="0"/>
                <w14:ligatures w14:val="none"/>
              </w:rPr>
              <w:t>;</w:t>
            </w:r>
          </w:p>
          <w:p w14:paraId="53D10E75"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mundësojë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pastrim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mirëmbajtje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lehtë</w:t>
            </w:r>
            <w:proofErr w:type="spellEnd"/>
            <w:r w:rsidRPr="00B22C71">
              <w:rPr>
                <w:rFonts w:ascii="Times New Roman" w:eastAsia="Times New Roman" w:hAnsi="Times New Roman" w:cs="Times New Roman"/>
                <w:kern w:val="0"/>
                <w14:ligatures w14:val="none"/>
              </w:rPr>
              <w:t>.</w:t>
            </w:r>
          </w:p>
        </w:tc>
        <w:tc>
          <w:tcPr>
            <w:tcW w:w="1710" w:type="dxa"/>
          </w:tcPr>
          <w:p w14:paraId="16246F21"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b/>
                <w:bCs/>
                <w:color w:val="FF0000"/>
                <w:kern w:val="0"/>
                <w14:ligatures w14:val="none"/>
              </w:rPr>
            </w:pPr>
          </w:p>
          <w:p w14:paraId="0EC8098D"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b/>
                <w:bCs/>
                <w:color w:val="FF0000"/>
                <w:kern w:val="0"/>
                <w14:ligatures w14:val="none"/>
              </w:rPr>
            </w:pPr>
          </w:p>
          <w:p w14:paraId="2B23216B" w14:textId="77777777" w:rsidR="00B22C71" w:rsidRPr="00B22C71" w:rsidRDefault="00B22C71" w:rsidP="00B22C71">
            <w:pPr>
              <w:widowControl w:val="0"/>
              <w:autoSpaceDE w:val="0"/>
              <w:autoSpaceDN w:val="0"/>
              <w:spacing w:after="0" w:line="276" w:lineRule="auto"/>
              <w:ind w:left="112"/>
              <w:rPr>
                <w:rFonts w:ascii="Times New Roman" w:eastAsia="Aptos" w:hAnsi="Times New Roman" w:cs="Times New Roman"/>
                <w:highlight w:val="yellow"/>
              </w:rPr>
            </w:pPr>
            <w:proofErr w:type="spellStart"/>
            <w:r w:rsidRPr="00B22C71">
              <w:rPr>
                <w:rFonts w:ascii="Times New Roman" w:eastAsia="Times New Roman" w:hAnsi="Times New Roman" w:cs="Times New Roman"/>
                <w:kern w:val="0"/>
                <w14:ligatures w14:val="none"/>
              </w:rPr>
              <w:t>Vëllimi</w:t>
            </w:r>
            <w:proofErr w:type="spellEnd"/>
            <w:r w:rsidRPr="00B22C71">
              <w:rPr>
                <w:rFonts w:ascii="Times New Roman" w:eastAsia="Times New Roman" w:hAnsi="Times New Roman" w:cs="Times New Roman"/>
                <w:kern w:val="0"/>
                <w14:ligatures w14:val="none"/>
              </w:rPr>
              <w:t>: 100-1000µL</w:t>
            </w:r>
          </w:p>
        </w:tc>
        <w:tc>
          <w:tcPr>
            <w:tcW w:w="2790" w:type="dxa"/>
          </w:tcPr>
          <w:p w14:paraId="7DC5CC60"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spacing w:val="-4"/>
                <w:kern w:val="0"/>
                <w14:ligatures w14:val="none"/>
              </w:rPr>
            </w:pPr>
            <w:r w:rsidRPr="00B22C71">
              <w:rPr>
                <w:rFonts w:ascii="Times New Roman" w:eastAsia="Times New Roman" w:hAnsi="Times New Roman" w:cs="Times New Roman"/>
                <w:noProof/>
                <w:kern w:val="0"/>
                <w:lang w:val="sq-AL"/>
                <w14:ligatures w14:val="none"/>
              </w:rPr>
              <w:drawing>
                <wp:inline distT="0" distB="0" distL="0" distR="0" wp14:anchorId="21F4E887" wp14:editId="4990B5B9">
                  <wp:extent cx="1936750" cy="1936750"/>
                  <wp:effectExtent l="0" t="0" r="6350" b="6350"/>
                  <wp:docPr id="2093659275" name="Picture 7" descr="Mikropipetë 100–1000 μ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ikropipetë 100–1000 μL"/>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36750" cy="1936750"/>
                          </a:xfrm>
                          <a:prstGeom prst="rect">
                            <a:avLst/>
                          </a:prstGeom>
                          <a:noFill/>
                          <a:ln>
                            <a:noFill/>
                          </a:ln>
                        </pic:spPr>
                      </pic:pic>
                    </a:graphicData>
                  </a:graphic>
                </wp:inline>
              </w:drawing>
            </w:r>
          </w:p>
        </w:tc>
        <w:tc>
          <w:tcPr>
            <w:tcW w:w="1350" w:type="dxa"/>
          </w:tcPr>
          <w:p w14:paraId="283E7C28"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002DD8FC"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055E5ACE" w14:textId="77777777" w:rsidTr="00B22C71">
        <w:trPr>
          <w:trHeight w:val="1919"/>
        </w:trPr>
        <w:tc>
          <w:tcPr>
            <w:tcW w:w="1080" w:type="dxa"/>
          </w:tcPr>
          <w:p w14:paraId="1F891F16" w14:textId="77777777" w:rsidR="00B22C71" w:rsidRPr="00B22C71" w:rsidRDefault="00B22C71" w:rsidP="00B22C71">
            <w:pPr>
              <w:widowControl w:val="0"/>
              <w:autoSpaceDE w:val="0"/>
              <w:autoSpaceDN w:val="0"/>
              <w:spacing w:after="0" w:line="276" w:lineRule="auto"/>
              <w:ind w:left="110"/>
              <w:rPr>
                <w:rFonts w:ascii="Times New Roman" w:eastAsia="Aptos" w:hAnsi="Times New Roman" w:cs="Times New Roman"/>
                <w:b/>
                <w:bCs/>
                <w:highlight w:val="yellow"/>
              </w:rPr>
            </w:pPr>
            <w:r w:rsidRPr="00B22C71">
              <w:rPr>
                <w:rFonts w:ascii="Times New Roman" w:eastAsia="Aptos" w:hAnsi="Times New Roman" w:cs="Times New Roman"/>
                <w:b/>
                <w:bCs/>
              </w:rPr>
              <w:t>9</w:t>
            </w:r>
          </w:p>
        </w:tc>
        <w:tc>
          <w:tcPr>
            <w:tcW w:w="1800" w:type="dxa"/>
          </w:tcPr>
          <w:p w14:paraId="6A7A5918"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color w:val="FF0000"/>
                <w:kern w:val="0"/>
                <w14:ligatures w14:val="none"/>
              </w:rPr>
            </w:pPr>
            <w:proofErr w:type="spellStart"/>
            <w:r w:rsidRPr="00B22C71">
              <w:rPr>
                <w:rFonts w:ascii="Times New Roman" w:eastAsia="Times New Roman" w:hAnsi="Times New Roman" w:cs="Times New Roman"/>
                <w:b/>
                <w:bCs/>
                <w:kern w:val="0"/>
                <w14:ligatures w14:val="none"/>
              </w:rPr>
              <w:t>Pipetë</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Plastike</w:t>
            </w:r>
            <w:proofErr w:type="spellEnd"/>
          </w:p>
        </w:tc>
        <w:tc>
          <w:tcPr>
            <w:tcW w:w="6030" w:type="dxa"/>
            <w:shd w:val="clear" w:color="auto" w:fill="FFFFFF"/>
          </w:tcPr>
          <w:p w14:paraId="72B8E035" w14:textId="77777777" w:rsidR="00B22C71" w:rsidRPr="00B22C71" w:rsidRDefault="00B22C71" w:rsidP="00B22C71">
            <w:p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Pipetë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plastike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sterile,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transferimin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matjen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vëllimeve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vogla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lëngjeve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397E4013" w14:textId="77777777" w:rsidR="00B22C71" w:rsidRPr="00B22C71" w:rsidRDefault="00B22C71" w:rsidP="00B22C71">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Kërkesat</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teknike</w:t>
            </w:r>
            <w:proofErr w:type="spellEnd"/>
            <w:r w:rsidRPr="00B22C71">
              <w:rPr>
                <w:rFonts w:ascii="Times New Roman" w:eastAsia="Times New Roman" w:hAnsi="Times New Roman" w:cs="Times New Roman"/>
                <w:b/>
                <w:bCs/>
                <w:kern w:val="0"/>
                <w14:ligatures w14:val="none"/>
              </w:rPr>
              <w:t>:</w:t>
            </w:r>
          </w:p>
          <w:p w14:paraId="3B6CE541" w14:textId="77777777" w:rsidR="00B22C71" w:rsidRPr="00B22C71" w:rsidRDefault="00B22C71" w:rsidP="00B22C71">
            <w:pPr>
              <w:widowControl w:val="0"/>
              <w:numPr>
                <w:ilvl w:val="0"/>
                <w:numId w:val="8"/>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Kapacitet</w:t>
            </w:r>
            <w:proofErr w:type="spellEnd"/>
            <w:r w:rsidRPr="00B22C71">
              <w:rPr>
                <w:rFonts w:ascii="Times New Roman" w:eastAsia="Times New Roman" w:hAnsi="Times New Roman" w:cs="Times New Roman"/>
                <w:kern w:val="0"/>
                <w14:ligatures w14:val="none"/>
              </w:rPr>
              <w:t xml:space="preserve"> nominal: 1 ml; 2 ml; 5 ml; 10 ml; 25 ml; </w:t>
            </w:r>
          </w:p>
          <w:p w14:paraId="5BA3CBF9" w14:textId="77777777" w:rsidR="00B22C71" w:rsidRPr="00B22C71" w:rsidRDefault="00B22C71" w:rsidP="00B22C71">
            <w:pPr>
              <w:widowControl w:val="0"/>
              <w:numPr>
                <w:ilvl w:val="0"/>
                <w:numId w:val="8"/>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plastikë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35D4F5BC" w14:textId="77777777" w:rsidR="00B22C71" w:rsidRPr="00B22C71" w:rsidRDefault="00B22C71" w:rsidP="00B22C71">
            <w:pPr>
              <w:widowControl w:val="0"/>
              <w:numPr>
                <w:ilvl w:val="0"/>
                <w:numId w:val="8"/>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Sterile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gatshme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w:t>
            </w:r>
          </w:p>
          <w:p w14:paraId="45E404D0" w14:textId="77777777" w:rsidR="00B22C71" w:rsidRPr="00B22C71" w:rsidRDefault="00B22C71" w:rsidP="00B22C71">
            <w:pPr>
              <w:widowControl w:val="0"/>
              <w:numPr>
                <w:ilvl w:val="0"/>
                <w:numId w:val="8"/>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pajisur</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shkallëzim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volumetrik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qartë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lehtësisht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lexueshëm</w:t>
            </w:r>
            <w:proofErr w:type="spellEnd"/>
            <w:r w:rsidRPr="00B22C71">
              <w:rPr>
                <w:rFonts w:ascii="Times New Roman" w:eastAsia="Times New Roman" w:hAnsi="Times New Roman" w:cs="Times New Roman"/>
                <w:kern w:val="0"/>
                <w14:ligatures w14:val="none"/>
              </w:rPr>
              <w:t>;</w:t>
            </w:r>
          </w:p>
          <w:p w14:paraId="57997F65" w14:textId="77777777" w:rsidR="00B22C71" w:rsidRPr="00B22C71" w:rsidRDefault="00B22C71" w:rsidP="00B22C71">
            <w:pPr>
              <w:widowControl w:val="0"/>
              <w:numPr>
                <w:ilvl w:val="0"/>
                <w:numId w:val="8"/>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lastRenderedPageBreak/>
              <w:t>Shkallëzimi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shenjat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identifikuese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jenë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qëndrueshme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gjatë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përdorimit</w:t>
            </w:r>
            <w:proofErr w:type="spellEnd"/>
            <w:r w:rsidRPr="00B22C71">
              <w:rPr>
                <w:rFonts w:ascii="Times New Roman" w:eastAsia="Times New Roman" w:hAnsi="Times New Roman" w:cs="Times New Roman"/>
                <w:kern w:val="0"/>
                <w14:ligatures w14:val="none"/>
              </w:rPr>
              <w:t>;</w:t>
            </w:r>
          </w:p>
          <w:p w14:paraId="36B92BBF" w14:textId="77777777" w:rsidR="00B22C71" w:rsidRPr="00B22C71" w:rsidRDefault="00B22C71" w:rsidP="00B22C71">
            <w:pPr>
              <w:widowControl w:val="0"/>
              <w:numPr>
                <w:ilvl w:val="0"/>
                <w:numId w:val="8"/>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transferimin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dozimin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lëngjeve</w:t>
            </w:r>
            <w:proofErr w:type="spellEnd"/>
            <w:r w:rsidRPr="00B22C71">
              <w:rPr>
                <w:rFonts w:ascii="Times New Roman" w:eastAsia="Times New Roman" w:hAnsi="Times New Roman" w:cs="Times New Roman"/>
                <w:kern w:val="0"/>
                <w14:ligatures w14:val="none"/>
              </w:rPr>
              <w:t>;</w:t>
            </w:r>
          </w:p>
          <w:p w14:paraId="78D000FF" w14:textId="77777777" w:rsidR="00B22C71" w:rsidRPr="00B22C71" w:rsidRDefault="00B22C71" w:rsidP="00B22C71">
            <w:pPr>
              <w:widowControl w:val="0"/>
              <w:numPr>
                <w:ilvl w:val="0"/>
                <w:numId w:val="8"/>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njëpërdorimësh</w:t>
            </w:r>
            <w:proofErr w:type="spellEnd"/>
            <w:r w:rsidRPr="00B22C71">
              <w:rPr>
                <w:rFonts w:ascii="Times New Roman" w:eastAsia="Times New Roman" w:hAnsi="Times New Roman" w:cs="Times New Roman"/>
                <w:kern w:val="0"/>
                <w14:ligatures w14:val="none"/>
              </w:rPr>
              <w:t>.</w:t>
            </w:r>
          </w:p>
        </w:tc>
        <w:tc>
          <w:tcPr>
            <w:tcW w:w="1710" w:type="dxa"/>
          </w:tcPr>
          <w:p w14:paraId="5EC322D5"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lastRenderedPageBreak/>
              <w:t>Vëllimet:</w:t>
            </w:r>
          </w:p>
          <w:p w14:paraId="7F1C2A4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1 ml</w:t>
            </w:r>
          </w:p>
          <w:p w14:paraId="768FE5DF"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2 ml</w:t>
            </w:r>
          </w:p>
          <w:p w14:paraId="09729FD0"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5 ml</w:t>
            </w:r>
          </w:p>
          <w:p w14:paraId="0D69B586"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10 ml</w:t>
            </w:r>
          </w:p>
          <w:p w14:paraId="2B6589A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bCs/>
                <w:color w:val="FF0000"/>
                <w:kern w:val="0"/>
                <w14:ligatures w14:val="none"/>
              </w:rPr>
            </w:pPr>
            <w:r w:rsidRPr="00B22C71">
              <w:rPr>
                <w:rFonts w:ascii="Times New Roman" w:eastAsia="Times New Roman" w:hAnsi="Times New Roman" w:cs="Times New Roman"/>
                <w:kern w:val="0"/>
                <w:lang w:val="sq-AL"/>
                <w14:ligatures w14:val="none"/>
              </w:rPr>
              <w:t>25 ml</w:t>
            </w:r>
          </w:p>
        </w:tc>
        <w:tc>
          <w:tcPr>
            <w:tcW w:w="2790" w:type="dxa"/>
          </w:tcPr>
          <w:p w14:paraId="715FB44C"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kern w:val="0"/>
                <w:lang w:val="sq-AL"/>
                <w14:ligatures w14:val="none"/>
              </w:rPr>
            </w:pPr>
            <w:r w:rsidRPr="00B22C71">
              <w:rPr>
                <w:rFonts w:ascii="Times New Roman" w:eastAsia="Times New Roman" w:hAnsi="Times New Roman" w:cs="Times New Roman"/>
                <w:noProof/>
                <w:kern w:val="0"/>
                <w:lang w:val="sq-AL"/>
                <w14:ligatures w14:val="none"/>
              </w:rPr>
              <w:drawing>
                <wp:inline distT="0" distB="0" distL="0" distR="0" wp14:anchorId="6BF4675B" wp14:editId="1A2DEF2B">
                  <wp:extent cx="1740877" cy="1936276"/>
                  <wp:effectExtent l="0" t="0" r="0" b="6985"/>
                  <wp:docPr id="1224538042" name="Picture 9" descr="FastGene Serological Pipettes | NIPPON Genetics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astGene Serological Pipettes | NIPPON Genetics EUROP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43723" cy="1939441"/>
                          </a:xfrm>
                          <a:prstGeom prst="rect">
                            <a:avLst/>
                          </a:prstGeom>
                          <a:noFill/>
                          <a:ln>
                            <a:noFill/>
                          </a:ln>
                        </pic:spPr>
                      </pic:pic>
                    </a:graphicData>
                  </a:graphic>
                </wp:inline>
              </w:drawing>
            </w:r>
          </w:p>
        </w:tc>
        <w:tc>
          <w:tcPr>
            <w:tcW w:w="1350" w:type="dxa"/>
          </w:tcPr>
          <w:p w14:paraId="7F94AA83"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26A9302C" w14:textId="77777777" w:rsidTr="00B22C71">
        <w:trPr>
          <w:trHeight w:val="4088"/>
        </w:trPr>
        <w:tc>
          <w:tcPr>
            <w:tcW w:w="1080" w:type="dxa"/>
          </w:tcPr>
          <w:p w14:paraId="0FCE4404" w14:textId="77777777" w:rsidR="00B22C71" w:rsidRPr="00B22C71" w:rsidRDefault="00B22C71" w:rsidP="00B22C71">
            <w:pPr>
              <w:widowControl w:val="0"/>
              <w:autoSpaceDE w:val="0"/>
              <w:autoSpaceDN w:val="0"/>
              <w:spacing w:after="0" w:line="276" w:lineRule="auto"/>
              <w:ind w:left="110"/>
              <w:rPr>
                <w:rFonts w:ascii="Times New Roman" w:eastAsia="Aptos" w:hAnsi="Times New Roman" w:cs="Times New Roman"/>
                <w:b/>
                <w:bCs/>
                <w:highlight w:val="yellow"/>
              </w:rPr>
            </w:pPr>
            <w:r w:rsidRPr="00B22C71">
              <w:rPr>
                <w:rFonts w:ascii="Times New Roman" w:eastAsia="Aptos" w:hAnsi="Times New Roman" w:cs="Times New Roman"/>
                <w:b/>
                <w:bCs/>
              </w:rPr>
              <w:t>10</w:t>
            </w:r>
          </w:p>
        </w:tc>
        <w:tc>
          <w:tcPr>
            <w:tcW w:w="1800" w:type="dxa"/>
          </w:tcPr>
          <w:p w14:paraId="77140340"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14:ligatures w14:val="none"/>
              </w:rPr>
            </w:pPr>
            <w:proofErr w:type="spellStart"/>
            <w:r w:rsidRPr="00B22C71">
              <w:rPr>
                <w:rFonts w:ascii="Times New Roman" w:eastAsia="Aptos" w:hAnsi="Times New Roman" w:cs="Times New Roman"/>
                <w:b/>
                <w:bCs/>
              </w:rPr>
              <w:t>Pipetë</w:t>
            </w:r>
            <w:proofErr w:type="spellEnd"/>
            <w:r w:rsidRPr="00B22C71">
              <w:rPr>
                <w:rFonts w:ascii="Times New Roman" w:eastAsia="Aptos" w:hAnsi="Times New Roman" w:cs="Times New Roman"/>
                <w:b/>
                <w:bCs/>
              </w:rPr>
              <w:t xml:space="preserve"> </w:t>
            </w:r>
            <w:proofErr w:type="spellStart"/>
            <w:r w:rsidRPr="00B22C71">
              <w:rPr>
                <w:rFonts w:ascii="Times New Roman" w:eastAsia="Aptos" w:hAnsi="Times New Roman" w:cs="Times New Roman"/>
                <w:b/>
                <w:bCs/>
              </w:rPr>
              <w:t>monokanale</w:t>
            </w:r>
            <w:proofErr w:type="spellEnd"/>
            <w:r w:rsidRPr="00B22C71">
              <w:rPr>
                <w:rFonts w:ascii="Times New Roman" w:eastAsia="Aptos" w:hAnsi="Times New Roman" w:cs="Times New Roman"/>
                <w:b/>
                <w:bCs/>
              </w:rPr>
              <w:t xml:space="preserve"> 0.5-5 ml</w:t>
            </w:r>
          </w:p>
        </w:tc>
        <w:tc>
          <w:tcPr>
            <w:tcW w:w="6030" w:type="dxa"/>
            <w:shd w:val="clear" w:color="auto" w:fill="FFFFFF"/>
          </w:tcPr>
          <w:p w14:paraId="55CD981F" w14:textId="77777777" w:rsidR="00B22C71" w:rsidRPr="00B22C71" w:rsidRDefault="00B22C71" w:rsidP="00B22C71">
            <w:p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Pipetë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monokanale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volum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rregullueshëm</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aspirimin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dozimin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vëllimeve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ndryshme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lëngjeve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4B51D06D" w14:textId="77777777" w:rsidR="00B22C71" w:rsidRPr="00B22C71" w:rsidRDefault="00B22C71" w:rsidP="00B22C71">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Kërkesat</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teknike</w:t>
            </w:r>
            <w:proofErr w:type="spellEnd"/>
            <w:r w:rsidRPr="00B22C71">
              <w:rPr>
                <w:rFonts w:ascii="Times New Roman" w:eastAsia="Times New Roman" w:hAnsi="Times New Roman" w:cs="Times New Roman"/>
                <w:b/>
                <w:bCs/>
                <w:kern w:val="0"/>
                <w14:ligatures w14:val="none"/>
              </w:rPr>
              <w:t>:</w:t>
            </w:r>
          </w:p>
          <w:p w14:paraId="1CB5C668"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Diapazoni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 0.5–5 ml;</w:t>
            </w:r>
          </w:p>
          <w:p w14:paraId="04895156"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Tipi: </w:t>
            </w:r>
            <w:proofErr w:type="spellStart"/>
            <w:r w:rsidRPr="00B22C71">
              <w:rPr>
                <w:rFonts w:ascii="Times New Roman" w:eastAsia="Times New Roman" w:hAnsi="Times New Roman" w:cs="Times New Roman"/>
                <w:kern w:val="0"/>
                <w14:ligatures w14:val="none"/>
              </w:rPr>
              <w:t>pipetë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monokanale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volum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rregullueshëm</w:t>
            </w:r>
            <w:proofErr w:type="spellEnd"/>
            <w:r w:rsidRPr="00B22C71">
              <w:rPr>
                <w:rFonts w:ascii="Times New Roman" w:eastAsia="Times New Roman" w:hAnsi="Times New Roman" w:cs="Times New Roman"/>
                <w:kern w:val="0"/>
                <w14:ligatures w14:val="none"/>
              </w:rPr>
              <w:t>;</w:t>
            </w:r>
          </w:p>
          <w:p w14:paraId="230203A5"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Sistem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mekanik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rregullimin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w:t>
            </w:r>
          </w:p>
          <w:p w14:paraId="1F529BA6"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Volumi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rregullueshëm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lexueshëm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qartë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nëpërmjet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mekanizmit</w:t>
            </w:r>
            <w:proofErr w:type="spellEnd"/>
            <w:r w:rsidRPr="00B22C71">
              <w:rPr>
                <w:rFonts w:ascii="Times New Roman" w:eastAsia="Times New Roman" w:hAnsi="Times New Roman" w:cs="Times New Roman"/>
                <w:kern w:val="0"/>
                <w14:ligatures w14:val="none"/>
              </w:rPr>
              <w:t>/</w:t>
            </w:r>
            <w:proofErr w:type="spellStart"/>
            <w:r w:rsidRPr="00B22C71">
              <w:rPr>
                <w:rFonts w:ascii="Times New Roman" w:eastAsia="Times New Roman" w:hAnsi="Times New Roman" w:cs="Times New Roman"/>
                <w:kern w:val="0"/>
                <w14:ligatures w14:val="none"/>
              </w:rPr>
              <w:t>indikatorit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volumit</w:t>
            </w:r>
            <w:proofErr w:type="spellEnd"/>
            <w:r w:rsidRPr="00B22C71">
              <w:rPr>
                <w:rFonts w:ascii="Times New Roman" w:eastAsia="Times New Roman" w:hAnsi="Times New Roman" w:cs="Times New Roman"/>
                <w:kern w:val="0"/>
                <w14:ligatures w14:val="none"/>
              </w:rPr>
              <w:t>;</w:t>
            </w:r>
          </w:p>
          <w:p w14:paraId="3F29E674"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me maja </w:t>
            </w:r>
            <w:proofErr w:type="spellStart"/>
            <w:r w:rsidRPr="00B22C71">
              <w:rPr>
                <w:rFonts w:ascii="Times New Roman" w:eastAsia="Times New Roman" w:hAnsi="Times New Roman" w:cs="Times New Roman"/>
                <w:kern w:val="0"/>
                <w14:ligatures w14:val="none"/>
              </w:rPr>
              <w:t>pipetimi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diapazonin</w:t>
            </w:r>
            <w:proofErr w:type="spellEnd"/>
            <w:r w:rsidRPr="00B22C71">
              <w:rPr>
                <w:rFonts w:ascii="Times New Roman" w:eastAsia="Times New Roman" w:hAnsi="Times New Roman" w:cs="Times New Roman"/>
                <w:kern w:val="0"/>
                <w14:ligatures w14:val="none"/>
              </w:rPr>
              <w:t xml:space="preserve"> 0.5–5 ml;</w:t>
            </w:r>
          </w:p>
          <w:p w14:paraId="457ABDFE"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mundësojë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aspirim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dozimin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përsëritur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lëngjeve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saktësi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qëndrueshmëri</w:t>
            </w:r>
            <w:proofErr w:type="spellEnd"/>
            <w:r w:rsidRPr="00B22C71">
              <w:rPr>
                <w:rFonts w:ascii="Times New Roman" w:eastAsia="Times New Roman" w:hAnsi="Times New Roman" w:cs="Times New Roman"/>
                <w:kern w:val="0"/>
                <w14:ligatures w14:val="none"/>
              </w:rPr>
              <w:t>;</w:t>
            </w:r>
          </w:p>
          <w:p w14:paraId="10D7888D"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përsëritur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w:t>
            </w:r>
            <w:proofErr w:type="spellEnd"/>
            <w:r w:rsidRPr="00B22C71">
              <w:rPr>
                <w:rFonts w:ascii="Times New Roman" w:eastAsia="Times New Roman" w:hAnsi="Times New Roman" w:cs="Times New Roman"/>
                <w:kern w:val="0"/>
                <w14:ligatures w14:val="none"/>
              </w:rPr>
              <w:t>;</w:t>
            </w:r>
          </w:p>
          <w:p w14:paraId="379E4371"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konstruksion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ergonomik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mundësojë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lehtë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mirëmbajtje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thjeshtë</w:t>
            </w:r>
            <w:proofErr w:type="spellEnd"/>
            <w:r w:rsidRPr="00B22C71">
              <w:rPr>
                <w:rFonts w:ascii="Times New Roman" w:eastAsia="Times New Roman" w:hAnsi="Times New Roman" w:cs="Times New Roman"/>
                <w:kern w:val="0"/>
                <w14:ligatures w14:val="none"/>
              </w:rPr>
              <w:t>.</w:t>
            </w:r>
          </w:p>
          <w:p w14:paraId="4D8E250F" w14:textId="77777777" w:rsidR="00B22C71" w:rsidRPr="00B22C71" w:rsidRDefault="00B22C71" w:rsidP="00B22C71">
            <w:pPr>
              <w:spacing w:before="100" w:beforeAutospacing="1" w:after="100" w:afterAutospacing="1" w:line="240" w:lineRule="auto"/>
              <w:rPr>
                <w:rFonts w:ascii="Times New Roman" w:eastAsia="Times New Roman" w:hAnsi="Times New Roman" w:cs="Times New Roman"/>
                <w:kern w:val="0"/>
                <w14:ligatures w14:val="none"/>
              </w:rPr>
            </w:pPr>
          </w:p>
        </w:tc>
        <w:tc>
          <w:tcPr>
            <w:tcW w:w="1710" w:type="dxa"/>
          </w:tcPr>
          <w:p w14:paraId="61309693"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p w14:paraId="200D7559"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Vëllimi: 0.5-5 ml</w:t>
            </w:r>
          </w:p>
        </w:tc>
        <w:tc>
          <w:tcPr>
            <w:tcW w:w="2790" w:type="dxa"/>
          </w:tcPr>
          <w:p w14:paraId="3F5B990B"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62336" behindDoc="0" locked="0" layoutInCell="1" allowOverlap="1" wp14:anchorId="6F3D07AE" wp14:editId="135C8DDB">
                  <wp:simplePos x="0" y="0"/>
                  <wp:positionH relativeFrom="column">
                    <wp:posOffset>0</wp:posOffset>
                  </wp:positionH>
                  <wp:positionV relativeFrom="paragraph">
                    <wp:posOffset>188595</wp:posOffset>
                  </wp:positionV>
                  <wp:extent cx="2003508" cy="2297430"/>
                  <wp:effectExtent l="0" t="0" r="0" b="7620"/>
                  <wp:wrapTopAndBottom/>
                  <wp:docPr id="1392911357" name="Picture 10" descr="Pipette, adjustable volume, 0.5-5 ml | Dispolab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pette, adjustable volume, 0.5-5 ml | Dispolab Nederlan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03508" cy="22974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350" w:type="dxa"/>
          </w:tcPr>
          <w:p w14:paraId="380B204D"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1DE2F3A1"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3C48485B" w14:textId="77777777" w:rsidTr="00B22C71">
        <w:trPr>
          <w:trHeight w:val="2880"/>
        </w:trPr>
        <w:tc>
          <w:tcPr>
            <w:tcW w:w="1080" w:type="dxa"/>
          </w:tcPr>
          <w:p w14:paraId="43A9C2CE" w14:textId="77777777" w:rsidR="00B22C71" w:rsidRPr="00B22C71" w:rsidRDefault="00B22C71" w:rsidP="00B22C71">
            <w:pPr>
              <w:widowControl w:val="0"/>
              <w:autoSpaceDE w:val="0"/>
              <w:autoSpaceDN w:val="0"/>
              <w:spacing w:after="0" w:line="276" w:lineRule="auto"/>
              <w:ind w:left="110"/>
              <w:rPr>
                <w:rFonts w:ascii="Times New Roman" w:eastAsia="Aptos" w:hAnsi="Times New Roman" w:cs="Times New Roman"/>
                <w:b/>
                <w:bCs/>
                <w:highlight w:val="yellow"/>
              </w:rPr>
            </w:pPr>
            <w:r w:rsidRPr="00B22C71">
              <w:rPr>
                <w:rFonts w:ascii="Times New Roman" w:eastAsia="Aptos" w:hAnsi="Times New Roman" w:cs="Times New Roman"/>
                <w:b/>
                <w:bCs/>
              </w:rPr>
              <w:lastRenderedPageBreak/>
              <w:t>11</w:t>
            </w:r>
          </w:p>
        </w:tc>
        <w:tc>
          <w:tcPr>
            <w:tcW w:w="1800" w:type="dxa"/>
          </w:tcPr>
          <w:p w14:paraId="62A322DD" w14:textId="77777777" w:rsidR="00B22C71" w:rsidRPr="00B22C71" w:rsidRDefault="00B22C71" w:rsidP="00B22C71">
            <w:pPr>
              <w:widowControl w:val="0"/>
              <w:autoSpaceDE w:val="0"/>
              <w:autoSpaceDN w:val="0"/>
              <w:spacing w:after="0" w:line="240" w:lineRule="auto"/>
              <w:rPr>
                <w:rFonts w:ascii="Times New Roman" w:eastAsia="Aptos" w:hAnsi="Times New Roman" w:cs="Times New Roman"/>
                <w:b/>
                <w:bCs/>
              </w:rPr>
            </w:pPr>
            <w:proofErr w:type="spellStart"/>
            <w:r w:rsidRPr="00B22C71">
              <w:rPr>
                <w:rFonts w:ascii="Times New Roman" w:eastAsia="Times New Roman" w:hAnsi="Times New Roman" w:cs="Times New Roman"/>
                <w:b/>
                <w:bCs/>
                <w:kern w:val="0"/>
                <w14:ligatures w14:val="none"/>
              </w:rPr>
              <w:t>Pipetë</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Qelqi</w:t>
            </w:r>
            <w:proofErr w:type="spellEnd"/>
            <w:r w:rsidRPr="00B22C71">
              <w:rPr>
                <w:rFonts w:ascii="Times New Roman" w:eastAsia="Times New Roman" w:hAnsi="Times New Roman" w:cs="Times New Roman"/>
                <w:b/>
                <w:bCs/>
                <w:kern w:val="0"/>
                <w14:ligatures w14:val="none"/>
              </w:rPr>
              <w:t xml:space="preserve"> – 1ml, 2 ml, </w:t>
            </w:r>
            <w:r w:rsidRPr="00B22C71">
              <w:rPr>
                <w:rFonts w:ascii="Times New Roman" w:eastAsia="Aptos" w:hAnsi="Times New Roman" w:cs="Times New Roman"/>
                <w:b/>
                <w:bCs/>
              </w:rPr>
              <w:t>5 ml; 10 ml; 25 ml</w:t>
            </w:r>
          </w:p>
        </w:tc>
        <w:tc>
          <w:tcPr>
            <w:tcW w:w="6030" w:type="dxa"/>
            <w:shd w:val="clear" w:color="auto" w:fill="FFFFFF"/>
          </w:tcPr>
          <w:p w14:paraId="277D63CF" w14:textId="77777777" w:rsidR="00B22C71" w:rsidRPr="00B22C71" w:rsidRDefault="00B22C71" w:rsidP="00B22C71">
            <w:p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Pipetë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prej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qelqi</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matjen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transferimin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vëllimeve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lëngjeve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përgjithshëm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106AC8C7" w14:textId="77777777" w:rsidR="00B22C71" w:rsidRPr="00B22C71" w:rsidRDefault="00B22C71" w:rsidP="00B22C71">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Kërkesat</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teknike</w:t>
            </w:r>
            <w:proofErr w:type="spellEnd"/>
            <w:r w:rsidRPr="00B22C71">
              <w:rPr>
                <w:rFonts w:ascii="Times New Roman" w:eastAsia="Times New Roman" w:hAnsi="Times New Roman" w:cs="Times New Roman"/>
                <w:b/>
                <w:bCs/>
                <w:kern w:val="0"/>
                <w14:ligatures w14:val="none"/>
              </w:rPr>
              <w:t>:</w:t>
            </w:r>
          </w:p>
          <w:p w14:paraId="6BA54631" w14:textId="77777777" w:rsidR="00B22C71" w:rsidRPr="00B22C71" w:rsidRDefault="00B22C71" w:rsidP="00B22C71">
            <w:pPr>
              <w:widowControl w:val="0"/>
              <w:numPr>
                <w:ilvl w:val="0"/>
                <w:numId w:val="10"/>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Kapacitet</w:t>
            </w:r>
            <w:proofErr w:type="spellEnd"/>
            <w:r w:rsidRPr="00B22C71">
              <w:rPr>
                <w:rFonts w:ascii="Times New Roman" w:eastAsia="Times New Roman" w:hAnsi="Times New Roman" w:cs="Times New Roman"/>
                <w:kern w:val="0"/>
                <w14:ligatures w14:val="none"/>
              </w:rPr>
              <w:t xml:space="preserve"> nominal: 1 ml; 2 ml;</w:t>
            </w:r>
          </w:p>
          <w:p w14:paraId="3E82C614" w14:textId="77777777" w:rsidR="00B22C71" w:rsidRPr="00B22C71" w:rsidRDefault="00B22C71" w:rsidP="00B22C71">
            <w:pPr>
              <w:widowControl w:val="0"/>
              <w:numPr>
                <w:ilvl w:val="0"/>
                <w:numId w:val="10"/>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qelq</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përshtatshëm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39F5C5E8" w14:textId="77777777" w:rsidR="00B22C71" w:rsidRPr="00B22C71" w:rsidRDefault="00B22C71" w:rsidP="00B22C71">
            <w:pPr>
              <w:widowControl w:val="0"/>
              <w:numPr>
                <w:ilvl w:val="0"/>
                <w:numId w:val="10"/>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pajisur</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shkallëzim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volumetrik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qartë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lehtësisht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lexueshëm</w:t>
            </w:r>
            <w:proofErr w:type="spellEnd"/>
            <w:r w:rsidRPr="00B22C71">
              <w:rPr>
                <w:rFonts w:ascii="Times New Roman" w:eastAsia="Times New Roman" w:hAnsi="Times New Roman" w:cs="Times New Roman"/>
                <w:kern w:val="0"/>
                <w14:ligatures w14:val="none"/>
              </w:rPr>
              <w:t>;</w:t>
            </w:r>
          </w:p>
          <w:p w14:paraId="24B62A8D" w14:textId="77777777" w:rsidR="00B22C71" w:rsidRPr="00B22C71" w:rsidRDefault="00B22C71" w:rsidP="00B22C71">
            <w:pPr>
              <w:widowControl w:val="0"/>
              <w:numPr>
                <w:ilvl w:val="0"/>
                <w:numId w:val="10"/>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Me </w:t>
            </w:r>
            <w:proofErr w:type="spellStart"/>
            <w:r w:rsidRPr="00B22C71">
              <w:rPr>
                <w:rFonts w:ascii="Times New Roman" w:eastAsia="Times New Roman" w:hAnsi="Times New Roman" w:cs="Times New Roman"/>
                <w:kern w:val="0"/>
                <w14:ligatures w14:val="none"/>
              </w:rPr>
              <w:t>shkallëzim</w:t>
            </w:r>
            <w:proofErr w:type="spellEnd"/>
          </w:p>
          <w:p w14:paraId="7B8B31D2" w14:textId="77777777" w:rsidR="00B22C71" w:rsidRPr="00B22C71" w:rsidRDefault="00B22C71" w:rsidP="00B22C71">
            <w:pPr>
              <w:widowControl w:val="0"/>
              <w:numPr>
                <w:ilvl w:val="0"/>
                <w:numId w:val="10"/>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Klasa</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saktësisë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b/>
                <w:bCs/>
                <w:kern w:val="0"/>
                <w14:ligatures w14:val="none"/>
              </w:rPr>
              <w:t>Klasa</w:t>
            </w:r>
            <w:proofErr w:type="spellEnd"/>
            <w:r w:rsidRPr="00B22C71">
              <w:rPr>
                <w:rFonts w:ascii="Times New Roman" w:eastAsia="Times New Roman" w:hAnsi="Times New Roman" w:cs="Times New Roman"/>
                <w:b/>
                <w:bCs/>
                <w:kern w:val="0"/>
                <w14:ligatures w14:val="none"/>
              </w:rPr>
              <w:t xml:space="preserve"> A</w:t>
            </w:r>
            <w:r w:rsidRPr="00B22C71">
              <w:rPr>
                <w:rFonts w:ascii="Times New Roman" w:eastAsia="Times New Roman" w:hAnsi="Times New Roman" w:cs="Times New Roman"/>
                <w:kern w:val="0"/>
                <w14:ligatures w14:val="none"/>
              </w:rPr>
              <w:t>;</w:t>
            </w:r>
          </w:p>
          <w:p w14:paraId="260333E3" w14:textId="77777777" w:rsidR="00B22C71" w:rsidRPr="00B22C71" w:rsidRDefault="00B22C71" w:rsidP="00B22C71">
            <w:pPr>
              <w:widowControl w:val="0"/>
              <w:numPr>
                <w:ilvl w:val="0"/>
                <w:numId w:val="10"/>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Shkallëzimi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shenjat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identifikuese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jenë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qëndrueshme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gjatë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pas </w:t>
            </w:r>
            <w:proofErr w:type="spellStart"/>
            <w:r w:rsidRPr="00B22C71">
              <w:rPr>
                <w:rFonts w:ascii="Times New Roman" w:eastAsia="Times New Roman" w:hAnsi="Times New Roman" w:cs="Times New Roman"/>
                <w:kern w:val="0"/>
                <w14:ligatures w14:val="none"/>
              </w:rPr>
              <w:t>proceseve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zakonshme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pastrimit</w:t>
            </w:r>
            <w:proofErr w:type="spellEnd"/>
            <w:r w:rsidRPr="00B22C71">
              <w:rPr>
                <w:rFonts w:ascii="Times New Roman" w:eastAsia="Times New Roman" w:hAnsi="Times New Roman" w:cs="Times New Roman"/>
                <w:kern w:val="0"/>
                <w14:ligatures w14:val="none"/>
              </w:rPr>
              <w:t>;</w:t>
            </w:r>
          </w:p>
          <w:p w14:paraId="63EA42D6" w14:textId="77777777" w:rsidR="00B22C71" w:rsidRPr="00B22C71" w:rsidRDefault="00B22C71" w:rsidP="00B22C71">
            <w:pPr>
              <w:widowControl w:val="0"/>
              <w:numPr>
                <w:ilvl w:val="0"/>
                <w:numId w:val="10"/>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matje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transferim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përsëritur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lëngjeve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w:t>
            </w:r>
            <w:proofErr w:type="spellEnd"/>
            <w:r w:rsidRPr="00B22C71">
              <w:rPr>
                <w:rFonts w:ascii="Times New Roman" w:eastAsia="Times New Roman" w:hAnsi="Times New Roman" w:cs="Times New Roman"/>
                <w:kern w:val="0"/>
                <w14:ligatures w14:val="none"/>
              </w:rPr>
              <w:t>.</w:t>
            </w:r>
          </w:p>
          <w:p w14:paraId="2D12EE80"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p>
          <w:p w14:paraId="4A546769" w14:textId="77777777" w:rsidR="00B22C71" w:rsidRPr="00B22C71" w:rsidRDefault="00B22C71" w:rsidP="00B22C71">
            <w:pPr>
              <w:spacing w:before="100" w:beforeAutospacing="1" w:after="100" w:afterAutospacing="1" w:line="240" w:lineRule="auto"/>
              <w:rPr>
                <w:rFonts w:ascii="Times New Roman" w:eastAsia="Times New Roman" w:hAnsi="Times New Roman" w:cs="Times New Roman"/>
                <w:kern w:val="0"/>
                <w14:ligatures w14:val="none"/>
              </w:rPr>
            </w:pPr>
          </w:p>
        </w:tc>
        <w:tc>
          <w:tcPr>
            <w:tcW w:w="1710" w:type="dxa"/>
          </w:tcPr>
          <w:p w14:paraId="231008DA"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p>
          <w:p w14:paraId="393067A4"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Kapaciteti: </w:t>
            </w:r>
          </w:p>
          <w:p w14:paraId="1104CD42"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1 ml</w:t>
            </w:r>
          </w:p>
          <w:p w14:paraId="004305D1"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2 ml</w:t>
            </w:r>
          </w:p>
          <w:p w14:paraId="2642D62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 5 ml</w:t>
            </w:r>
          </w:p>
          <w:p w14:paraId="6D1F5F7A"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 10 ml</w:t>
            </w:r>
          </w:p>
          <w:p w14:paraId="679EBF75"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 25 ml</w:t>
            </w:r>
          </w:p>
        </w:tc>
        <w:tc>
          <w:tcPr>
            <w:tcW w:w="2790" w:type="dxa"/>
          </w:tcPr>
          <w:p w14:paraId="5023DA52"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63360" behindDoc="0" locked="0" layoutInCell="1" allowOverlap="1" wp14:anchorId="60BAD6E9" wp14:editId="7AD38600">
                  <wp:simplePos x="0" y="0"/>
                  <wp:positionH relativeFrom="column">
                    <wp:posOffset>104775</wp:posOffset>
                  </wp:positionH>
                  <wp:positionV relativeFrom="paragraph">
                    <wp:posOffset>205105</wp:posOffset>
                  </wp:positionV>
                  <wp:extent cx="1551305" cy="1808480"/>
                  <wp:effectExtent l="0" t="0" r="0" b="1270"/>
                  <wp:wrapTopAndBottom/>
                  <wp:docPr id="1511966031" name="Picture 11" descr="Pipetë qelqi 2 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petë qelqi 2 mL"/>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51305" cy="1808480"/>
                          </a:xfrm>
                          <a:prstGeom prst="rect">
                            <a:avLst/>
                          </a:prstGeom>
                          <a:noFill/>
                          <a:ln>
                            <a:noFill/>
                          </a:ln>
                        </pic:spPr>
                      </pic:pic>
                    </a:graphicData>
                  </a:graphic>
                  <wp14:sizeRelH relativeFrom="margin">
                    <wp14:pctWidth>0</wp14:pctWidth>
                  </wp14:sizeRelH>
                </wp:anchor>
              </w:drawing>
            </w:r>
          </w:p>
        </w:tc>
        <w:tc>
          <w:tcPr>
            <w:tcW w:w="1350" w:type="dxa"/>
          </w:tcPr>
          <w:p w14:paraId="0A7B6E6F"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4A8E7363" w14:textId="77777777" w:rsidTr="00B22C71">
        <w:trPr>
          <w:trHeight w:val="4088"/>
        </w:trPr>
        <w:tc>
          <w:tcPr>
            <w:tcW w:w="1080" w:type="dxa"/>
          </w:tcPr>
          <w:p w14:paraId="3C0C8F18" w14:textId="77777777" w:rsidR="00B22C71" w:rsidRPr="00B22C71" w:rsidRDefault="00B22C71" w:rsidP="00B22C71">
            <w:pPr>
              <w:widowControl w:val="0"/>
              <w:autoSpaceDE w:val="0"/>
              <w:autoSpaceDN w:val="0"/>
              <w:spacing w:after="0" w:line="276" w:lineRule="auto"/>
              <w:ind w:left="110"/>
              <w:rPr>
                <w:rFonts w:ascii="Times New Roman" w:eastAsia="Aptos" w:hAnsi="Times New Roman" w:cs="Times New Roman"/>
                <w:b/>
                <w:bCs/>
                <w:highlight w:val="yellow"/>
              </w:rPr>
            </w:pPr>
            <w:r w:rsidRPr="00B22C71">
              <w:rPr>
                <w:rFonts w:ascii="Times New Roman" w:eastAsia="Times New Roman" w:hAnsi="Times New Roman" w:cs="Times New Roman"/>
                <w:b/>
                <w:kern w:val="0"/>
                <w:lang w:val="sq-AL"/>
                <w14:ligatures w14:val="none"/>
              </w:rPr>
              <w:lastRenderedPageBreak/>
              <w:t>12</w:t>
            </w:r>
          </w:p>
        </w:tc>
        <w:tc>
          <w:tcPr>
            <w:tcW w:w="1800" w:type="dxa"/>
          </w:tcPr>
          <w:p w14:paraId="48DA62DC"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color w:val="FF0000"/>
                <w:kern w:val="0"/>
                <w14:ligatures w14:val="none"/>
              </w:rPr>
            </w:pPr>
            <w:r w:rsidRPr="00B22C71">
              <w:rPr>
                <w:rFonts w:ascii="Times New Roman" w:eastAsia="Times New Roman" w:hAnsi="Times New Roman" w:cs="Times New Roman"/>
                <w:b/>
                <w:kern w:val="0"/>
                <w:lang w:val="sq-AL"/>
                <w14:ligatures w14:val="none"/>
              </w:rPr>
              <w:t>Pipetë qelqi me bulb i taruar 2 ml, 5 ml, 10 ml, 25 ml, 50 ml</w:t>
            </w:r>
          </w:p>
        </w:tc>
        <w:tc>
          <w:tcPr>
            <w:tcW w:w="6030" w:type="dxa"/>
            <w:shd w:val="clear" w:color="auto" w:fill="FFFFFF"/>
          </w:tcPr>
          <w:p w14:paraId="7D0F7546"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Pipetë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prej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qelqi</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matjen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transferimin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vëllimeve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lëngjeve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përgjithshëm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5512F916"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Kërkesat</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teknike</w:t>
            </w:r>
            <w:proofErr w:type="spellEnd"/>
            <w:r w:rsidRPr="00B22C71">
              <w:rPr>
                <w:rFonts w:ascii="Times New Roman" w:eastAsia="Times New Roman" w:hAnsi="Times New Roman" w:cs="Times New Roman"/>
                <w:b/>
                <w:bCs/>
                <w:kern w:val="0"/>
                <w14:ligatures w14:val="none"/>
              </w:rPr>
              <w:t>:</w:t>
            </w:r>
          </w:p>
          <w:p w14:paraId="53EAA82B" w14:textId="77777777" w:rsidR="00B22C71" w:rsidRPr="00B22C71" w:rsidRDefault="00B22C71" w:rsidP="00B22C71">
            <w:pPr>
              <w:widowControl w:val="0"/>
              <w:numPr>
                <w:ilvl w:val="0"/>
                <w:numId w:val="10"/>
              </w:numPr>
              <w:autoSpaceDE w:val="0"/>
              <w:autoSpaceDN w:val="0"/>
              <w:spacing w:after="0" w:line="276"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Kapacitet</w:t>
            </w:r>
            <w:proofErr w:type="spellEnd"/>
            <w:r w:rsidRPr="00B22C71">
              <w:rPr>
                <w:rFonts w:ascii="Times New Roman" w:eastAsia="Times New Roman" w:hAnsi="Times New Roman" w:cs="Times New Roman"/>
                <w:kern w:val="0"/>
                <w14:ligatures w14:val="none"/>
              </w:rPr>
              <w:t xml:space="preserve"> nominal: 2 ml;</w:t>
            </w:r>
          </w:p>
          <w:p w14:paraId="6C425807" w14:textId="77777777" w:rsidR="00B22C71" w:rsidRPr="00B22C71" w:rsidRDefault="00B22C71" w:rsidP="00B22C71">
            <w:pPr>
              <w:widowControl w:val="0"/>
              <w:numPr>
                <w:ilvl w:val="0"/>
                <w:numId w:val="10"/>
              </w:numPr>
              <w:autoSpaceDE w:val="0"/>
              <w:autoSpaceDN w:val="0"/>
              <w:spacing w:after="0" w:line="276"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qelq</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përshtatshëm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4837FFA6" w14:textId="77777777" w:rsidR="00B22C71" w:rsidRPr="00B22C71" w:rsidRDefault="00B22C71" w:rsidP="00B22C71">
            <w:pPr>
              <w:widowControl w:val="0"/>
              <w:numPr>
                <w:ilvl w:val="0"/>
                <w:numId w:val="10"/>
              </w:numPr>
              <w:autoSpaceDE w:val="0"/>
              <w:autoSpaceDN w:val="0"/>
              <w:spacing w:after="0" w:line="276"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pajisur</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shkallëzim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volumetrik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qartë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lehtësisht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lexueshëm</w:t>
            </w:r>
            <w:proofErr w:type="spellEnd"/>
            <w:r w:rsidRPr="00B22C71">
              <w:rPr>
                <w:rFonts w:ascii="Times New Roman" w:eastAsia="Times New Roman" w:hAnsi="Times New Roman" w:cs="Times New Roman"/>
                <w:kern w:val="0"/>
                <w14:ligatures w14:val="none"/>
              </w:rPr>
              <w:t>;</w:t>
            </w:r>
          </w:p>
          <w:p w14:paraId="27576DEE" w14:textId="77777777" w:rsidR="00B22C71" w:rsidRPr="00B22C71" w:rsidRDefault="00B22C71" w:rsidP="00B22C71">
            <w:pPr>
              <w:widowControl w:val="0"/>
              <w:numPr>
                <w:ilvl w:val="0"/>
                <w:numId w:val="10"/>
              </w:numPr>
              <w:autoSpaceDE w:val="0"/>
              <w:autoSpaceDN w:val="0"/>
              <w:spacing w:after="0" w:line="276"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Klasa</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saktësisë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b/>
                <w:bCs/>
                <w:kern w:val="0"/>
                <w14:ligatures w14:val="none"/>
              </w:rPr>
              <w:t>Klasa</w:t>
            </w:r>
            <w:proofErr w:type="spellEnd"/>
            <w:r w:rsidRPr="00B22C71">
              <w:rPr>
                <w:rFonts w:ascii="Times New Roman" w:eastAsia="Times New Roman" w:hAnsi="Times New Roman" w:cs="Times New Roman"/>
                <w:b/>
                <w:bCs/>
                <w:kern w:val="0"/>
                <w14:ligatures w14:val="none"/>
              </w:rPr>
              <w:t xml:space="preserve"> A</w:t>
            </w:r>
            <w:r w:rsidRPr="00B22C71">
              <w:rPr>
                <w:rFonts w:ascii="Times New Roman" w:eastAsia="Times New Roman" w:hAnsi="Times New Roman" w:cs="Times New Roman"/>
                <w:kern w:val="0"/>
                <w14:ligatures w14:val="none"/>
              </w:rPr>
              <w:t>;</w:t>
            </w:r>
          </w:p>
          <w:p w14:paraId="60210925" w14:textId="77777777" w:rsidR="00B22C71" w:rsidRPr="00B22C71" w:rsidRDefault="00B22C71" w:rsidP="00B22C71">
            <w:pPr>
              <w:widowControl w:val="0"/>
              <w:numPr>
                <w:ilvl w:val="0"/>
                <w:numId w:val="10"/>
              </w:numPr>
              <w:autoSpaceDE w:val="0"/>
              <w:autoSpaceDN w:val="0"/>
              <w:spacing w:after="0" w:line="276"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Shkallëzimi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shenjat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identifikuese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jenë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qëndrueshme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gjatë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pas </w:t>
            </w:r>
            <w:proofErr w:type="spellStart"/>
            <w:r w:rsidRPr="00B22C71">
              <w:rPr>
                <w:rFonts w:ascii="Times New Roman" w:eastAsia="Times New Roman" w:hAnsi="Times New Roman" w:cs="Times New Roman"/>
                <w:kern w:val="0"/>
                <w14:ligatures w14:val="none"/>
              </w:rPr>
              <w:t>proceseve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zakonshme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pastrimit</w:t>
            </w:r>
            <w:proofErr w:type="spellEnd"/>
            <w:r w:rsidRPr="00B22C71">
              <w:rPr>
                <w:rFonts w:ascii="Times New Roman" w:eastAsia="Times New Roman" w:hAnsi="Times New Roman" w:cs="Times New Roman"/>
                <w:kern w:val="0"/>
                <w14:ligatures w14:val="none"/>
              </w:rPr>
              <w:t>;</w:t>
            </w:r>
          </w:p>
          <w:p w14:paraId="6E68A76E" w14:textId="77777777" w:rsidR="00B22C71" w:rsidRPr="00B22C71" w:rsidRDefault="00B22C71" w:rsidP="00B22C71">
            <w:pPr>
              <w:widowControl w:val="0"/>
              <w:numPr>
                <w:ilvl w:val="0"/>
                <w:numId w:val="10"/>
              </w:numPr>
              <w:autoSpaceDE w:val="0"/>
              <w:autoSpaceDN w:val="0"/>
              <w:spacing w:after="0" w:line="276"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matje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transferim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përsëritur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lëngjeve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w:t>
            </w:r>
            <w:proofErr w:type="spellEnd"/>
            <w:r w:rsidRPr="00B22C71">
              <w:rPr>
                <w:rFonts w:ascii="Times New Roman" w:eastAsia="Times New Roman" w:hAnsi="Times New Roman" w:cs="Times New Roman"/>
                <w:kern w:val="0"/>
                <w14:ligatures w14:val="none"/>
              </w:rPr>
              <w:t>.</w:t>
            </w:r>
          </w:p>
          <w:p w14:paraId="3FEC22BE"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p>
          <w:p w14:paraId="60FDAF8F" w14:textId="77777777" w:rsidR="00B22C71" w:rsidRPr="00B22C71" w:rsidRDefault="00B22C71" w:rsidP="00B22C71">
            <w:pPr>
              <w:spacing w:before="100" w:beforeAutospacing="1" w:after="100" w:afterAutospacing="1" w:line="240" w:lineRule="auto"/>
              <w:rPr>
                <w:rFonts w:ascii="Times New Roman" w:eastAsia="Times New Roman" w:hAnsi="Times New Roman" w:cs="Times New Roman"/>
                <w:kern w:val="0"/>
                <w14:ligatures w14:val="none"/>
              </w:rPr>
            </w:pPr>
          </w:p>
        </w:tc>
        <w:tc>
          <w:tcPr>
            <w:tcW w:w="1710" w:type="dxa"/>
          </w:tcPr>
          <w:p w14:paraId="7F44E74C"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p>
          <w:p w14:paraId="116A5376"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Kapaciteti: </w:t>
            </w:r>
          </w:p>
          <w:p w14:paraId="37108B4B"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2 ml</w:t>
            </w:r>
          </w:p>
          <w:p w14:paraId="10BC8348"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5 ml</w:t>
            </w:r>
          </w:p>
          <w:p w14:paraId="2B051C20"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 10 ml</w:t>
            </w:r>
          </w:p>
          <w:p w14:paraId="7E14CF96"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 25 ml</w:t>
            </w:r>
          </w:p>
          <w:p w14:paraId="7F6CB722"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 50 ml</w:t>
            </w:r>
          </w:p>
        </w:tc>
        <w:tc>
          <w:tcPr>
            <w:tcW w:w="2790" w:type="dxa"/>
          </w:tcPr>
          <w:p w14:paraId="08BA871F"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inline distT="0" distB="0" distL="0" distR="0" wp14:anchorId="1FC8BAA5" wp14:editId="72ACFD2B">
                  <wp:extent cx="1889760" cy="2310765"/>
                  <wp:effectExtent l="0" t="0" r="0" b="0"/>
                  <wp:docPr id="1115696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89760" cy="2310765"/>
                          </a:xfrm>
                          <a:prstGeom prst="rect">
                            <a:avLst/>
                          </a:prstGeom>
                          <a:noFill/>
                        </pic:spPr>
                      </pic:pic>
                    </a:graphicData>
                  </a:graphic>
                </wp:inline>
              </w:drawing>
            </w:r>
          </w:p>
        </w:tc>
        <w:tc>
          <w:tcPr>
            <w:tcW w:w="1350" w:type="dxa"/>
          </w:tcPr>
          <w:p w14:paraId="76DE55CC"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bl>
    <w:p w14:paraId="55ED759B" w14:textId="77777777" w:rsidR="00B22C71" w:rsidRPr="00B22C71" w:rsidRDefault="00B22C71" w:rsidP="00B22C71">
      <w:pPr>
        <w:widowControl w:val="0"/>
        <w:autoSpaceDE w:val="0"/>
        <w:autoSpaceDN w:val="0"/>
        <w:spacing w:before="150" w:after="0" w:line="276" w:lineRule="auto"/>
        <w:rPr>
          <w:rFonts w:ascii="Times New Roman" w:eastAsia="Times New Roman" w:hAnsi="Times New Roman" w:cs="Times New Roman"/>
          <w:b/>
          <w:bCs/>
          <w:kern w:val="0"/>
          <w:lang w:val="sq-AL"/>
          <w14:ligatures w14:val="none"/>
        </w:rPr>
      </w:pPr>
    </w:p>
    <w:p w14:paraId="11C59095" w14:textId="77777777" w:rsidR="00B22C71" w:rsidRPr="00B22C71" w:rsidRDefault="00B22C71" w:rsidP="00B22C71">
      <w:pPr>
        <w:widowControl w:val="0"/>
        <w:autoSpaceDE w:val="0"/>
        <w:autoSpaceDN w:val="0"/>
        <w:spacing w:before="150" w:after="0" w:line="276" w:lineRule="auto"/>
        <w:rPr>
          <w:rFonts w:ascii="Times New Roman" w:eastAsia="Times New Roman" w:hAnsi="Times New Roman" w:cs="Times New Roman"/>
          <w:b/>
          <w:bCs/>
          <w:kern w:val="0"/>
          <w:sz w:val="40"/>
          <w:szCs w:val="40"/>
          <w:lang w:val="sq-AL"/>
          <w14:ligatures w14:val="none"/>
        </w:rPr>
      </w:pPr>
    </w:p>
    <w:p w14:paraId="63484C5D" w14:textId="77777777" w:rsidR="00B22C71" w:rsidRPr="00B22C71" w:rsidRDefault="00B22C71" w:rsidP="00B22C71">
      <w:pPr>
        <w:widowControl w:val="0"/>
        <w:autoSpaceDE w:val="0"/>
        <w:autoSpaceDN w:val="0"/>
        <w:spacing w:before="150" w:after="0" w:line="276" w:lineRule="auto"/>
        <w:rPr>
          <w:rFonts w:ascii="Times New Roman" w:eastAsia="Times New Roman" w:hAnsi="Times New Roman" w:cs="Times New Roman"/>
          <w:b/>
          <w:bCs/>
          <w:kern w:val="0"/>
          <w:sz w:val="40"/>
          <w:szCs w:val="40"/>
          <w:lang w:val="sq-AL"/>
          <w14:ligatures w14:val="none"/>
        </w:rPr>
      </w:pPr>
    </w:p>
    <w:p w14:paraId="67A67A61"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78B1B8F8"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55120B36"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3045000B"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621F6F46" w14:textId="0CE2610E" w:rsidR="00B22C71" w:rsidRPr="00B22C71" w:rsidRDefault="00F5426E"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kern w:val="0"/>
          <w:sz w:val="32"/>
          <w:szCs w:val="22"/>
          <w:lang w:val="sq-AL"/>
          <w14:ligatures w14:val="none"/>
        </w:rPr>
      </w:pPr>
      <w:r>
        <w:rPr>
          <w:rFonts w:ascii="Times New Roman" w:eastAsia="Times New Roman" w:hAnsi="Times New Roman" w:cs="Times New Roman"/>
          <w:b/>
          <w:color w:val="632423"/>
          <w:spacing w:val="11"/>
          <w:kern w:val="0"/>
          <w:sz w:val="32"/>
          <w:szCs w:val="22"/>
          <w:lang w:val="sq-AL"/>
          <w14:ligatures w14:val="none"/>
        </w:rPr>
        <w:t>7</w:t>
      </w:r>
      <w:r w:rsidR="00B22C71" w:rsidRPr="00B22C71">
        <w:rPr>
          <w:rFonts w:ascii="Times New Roman" w:eastAsia="Times New Roman" w:hAnsi="Times New Roman" w:cs="Times New Roman"/>
          <w:b/>
          <w:color w:val="632423"/>
          <w:spacing w:val="11"/>
          <w:kern w:val="0"/>
          <w:sz w:val="32"/>
          <w:szCs w:val="22"/>
          <w:lang w:val="sq-AL"/>
          <w14:ligatures w14:val="none"/>
        </w:rPr>
        <w:t>.3. ARTIKUJT</w:t>
      </w:r>
      <w:r w:rsidR="00B22C71" w:rsidRPr="00B22C71">
        <w:rPr>
          <w:rFonts w:ascii="Times New Roman" w:eastAsia="Times New Roman" w:hAnsi="Times New Roman" w:cs="Times New Roman"/>
          <w:b/>
          <w:color w:val="632423"/>
          <w:spacing w:val="40"/>
          <w:kern w:val="0"/>
          <w:sz w:val="32"/>
          <w:szCs w:val="22"/>
          <w:lang w:val="sq-AL"/>
          <w14:ligatures w14:val="none"/>
        </w:rPr>
        <w:t xml:space="preserve"> </w:t>
      </w:r>
      <w:r w:rsidR="00B22C71" w:rsidRPr="00B22C71">
        <w:rPr>
          <w:rFonts w:ascii="Times New Roman" w:eastAsia="Times New Roman" w:hAnsi="Times New Roman" w:cs="Times New Roman"/>
          <w:b/>
          <w:color w:val="632423"/>
          <w:kern w:val="0"/>
          <w:sz w:val="32"/>
          <w:szCs w:val="22"/>
          <w:lang w:val="sq-AL"/>
          <w14:ligatures w14:val="none"/>
        </w:rPr>
        <w:t>DHE</w:t>
      </w:r>
      <w:r w:rsidR="00B22C71" w:rsidRPr="00B22C71">
        <w:rPr>
          <w:rFonts w:ascii="Times New Roman" w:eastAsia="Times New Roman" w:hAnsi="Times New Roman" w:cs="Times New Roman"/>
          <w:b/>
          <w:color w:val="632423"/>
          <w:spacing w:val="43"/>
          <w:kern w:val="0"/>
          <w:sz w:val="32"/>
          <w:szCs w:val="22"/>
          <w:lang w:val="sq-AL"/>
          <w14:ligatures w14:val="none"/>
        </w:rPr>
        <w:t xml:space="preserve"> </w:t>
      </w:r>
      <w:r w:rsidR="00B22C71" w:rsidRPr="00B22C71">
        <w:rPr>
          <w:rFonts w:ascii="Times New Roman" w:eastAsia="Times New Roman" w:hAnsi="Times New Roman" w:cs="Times New Roman"/>
          <w:b/>
          <w:color w:val="632423"/>
          <w:spacing w:val="12"/>
          <w:kern w:val="0"/>
          <w:sz w:val="32"/>
          <w:szCs w:val="22"/>
          <w:lang w:val="sq-AL"/>
          <w14:ligatures w14:val="none"/>
        </w:rPr>
        <w:t>SPECIFIKIMET</w:t>
      </w:r>
      <w:r w:rsidR="00B22C71" w:rsidRPr="00B22C71">
        <w:rPr>
          <w:rFonts w:ascii="Times New Roman" w:eastAsia="Times New Roman" w:hAnsi="Times New Roman" w:cs="Times New Roman"/>
          <w:b/>
          <w:color w:val="632423"/>
          <w:spacing w:val="43"/>
          <w:kern w:val="0"/>
          <w:sz w:val="32"/>
          <w:szCs w:val="22"/>
          <w:lang w:val="sq-AL"/>
          <w14:ligatures w14:val="none"/>
        </w:rPr>
        <w:t xml:space="preserve"> </w:t>
      </w:r>
      <w:r w:rsidR="00B22C71" w:rsidRPr="00B22C71">
        <w:rPr>
          <w:rFonts w:ascii="Times New Roman" w:eastAsia="Times New Roman" w:hAnsi="Times New Roman" w:cs="Times New Roman"/>
          <w:b/>
          <w:color w:val="632423"/>
          <w:spacing w:val="8"/>
          <w:kern w:val="0"/>
          <w:sz w:val="32"/>
          <w:szCs w:val="22"/>
          <w:lang w:val="sq-AL"/>
          <w14:ligatures w14:val="none"/>
        </w:rPr>
        <w:t>TEKNIKE: “</w:t>
      </w:r>
      <w:r w:rsidR="00B22C71" w:rsidRPr="00B22C71">
        <w:rPr>
          <w:rFonts w:ascii="Times New Roman" w:eastAsia="Times New Roman" w:hAnsi="Times New Roman" w:cs="Times New Roman"/>
          <w:b/>
          <w:color w:val="632423"/>
          <w:spacing w:val="12"/>
          <w:kern w:val="0"/>
          <w:sz w:val="32"/>
          <w:szCs w:val="22"/>
          <w:lang w:val="sq-AL"/>
          <w14:ligatures w14:val="none"/>
        </w:rPr>
        <w:t>Blerje enësh volumetrike për   laboratorët”</w:t>
      </w:r>
    </w:p>
    <w:p w14:paraId="6AFCC2FE"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lang w:val="sq-AL"/>
          <w14:ligatures w14:val="none"/>
        </w:rPr>
      </w:pPr>
      <w:r w:rsidRPr="00B22C71">
        <w:rPr>
          <w:rFonts w:ascii="Times New Roman" w:eastAsia="Times New Roman" w:hAnsi="Times New Roman" w:cs="Times New Roman"/>
          <w:b/>
          <w:color w:val="632423"/>
          <w:spacing w:val="12"/>
          <w:kern w:val="0"/>
          <w:lang w:val="sq-AL"/>
          <w14:ligatures w14:val="none"/>
        </w:rPr>
        <w:t xml:space="preserve">                       I</w:t>
      </w:r>
      <w:r w:rsidRPr="00B22C71">
        <w:rPr>
          <w:rFonts w:ascii="Times New Roman" w:eastAsia="Times New Roman" w:hAnsi="Times New Roman" w:cs="Times New Roman"/>
          <w:b/>
          <w:bCs/>
          <w:color w:val="632423"/>
          <w:spacing w:val="12"/>
          <w:kern w:val="0"/>
          <w:lang w:val="sq-AL"/>
          <w14:ligatures w14:val="none"/>
        </w:rPr>
        <w:t>V.</w:t>
      </w:r>
      <w:r w:rsidRPr="00B22C71">
        <w:rPr>
          <w:rFonts w:ascii="Times New Roman" w:eastAsia="Times New Roman" w:hAnsi="Times New Roman" w:cs="Times New Roman"/>
          <w:b/>
          <w:bCs/>
          <w:color w:val="1F1F1F"/>
          <w:kern w:val="0"/>
          <w:lang w:val="sq-AL"/>
          <w14:ligatures w14:val="none"/>
        </w:rPr>
        <w:t xml:space="preserve"> </w:t>
      </w:r>
      <w:r w:rsidRPr="00B22C71">
        <w:rPr>
          <w:rFonts w:ascii="Times New Roman" w:eastAsia="Times New Roman" w:hAnsi="Times New Roman" w:cs="Times New Roman"/>
          <w:b/>
          <w:bCs/>
          <w:color w:val="632423"/>
          <w:spacing w:val="12"/>
          <w:kern w:val="0"/>
          <w:lang w:val="sq-AL"/>
          <w14:ligatures w14:val="none"/>
        </w:rPr>
        <w:t>Materiale për mikrobiologji</w:t>
      </w:r>
      <w:r w:rsidRPr="00B22C71">
        <w:rPr>
          <w:rFonts w:ascii="Times New Roman" w:eastAsia="Times New Roman" w:hAnsi="Times New Roman" w:cs="Times New Roman"/>
          <w:b/>
          <w:color w:val="632423"/>
          <w:spacing w:val="12"/>
          <w:kern w:val="0"/>
          <w:lang w:val="sq-AL"/>
          <w14:ligatures w14:val="none"/>
        </w:rPr>
        <w:t>.</w:t>
      </w:r>
    </w:p>
    <w:p w14:paraId="7DD1800F"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lang w:val="sq-AL"/>
          <w14:ligatures w14:val="none"/>
        </w:rPr>
      </w:pPr>
    </w:p>
    <w:p w14:paraId="692AADF7" w14:textId="77777777" w:rsidR="00B22C71" w:rsidRPr="00B22C71" w:rsidRDefault="00B22C71" w:rsidP="00B22C71">
      <w:pPr>
        <w:widowControl w:val="0"/>
        <w:autoSpaceDE w:val="0"/>
        <w:autoSpaceDN w:val="0"/>
        <w:spacing w:before="118" w:after="0" w:line="276" w:lineRule="auto"/>
        <w:rPr>
          <w:rFonts w:ascii="Times New Roman" w:eastAsia="Times New Roman" w:hAnsi="Times New Roman" w:cs="Times New Roman"/>
          <w:b/>
          <w:kern w:val="0"/>
          <w:lang w:val="sq-AL"/>
          <w14:ligatures w14:val="none"/>
        </w:rPr>
      </w:pPr>
    </w:p>
    <w:tbl>
      <w:tblPr>
        <w:tblW w:w="14940"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1800"/>
        <w:gridCol w:w="6030"/>
        <w:gridCol w:w="1980"/>
        <w:gridCol w:w="2520"/>
        <w:gridCol w:w="1350"/>
      </w:tblGrid>
      <w:tr w:rsidR="00B22C71" w:rsidRPr="00B22C71" w14:paraId="06BCBC29" w14:textId="77777777" w:rsidTr="0011147B">
        <w:trPr>
          <w:trHeight w:val="974"/>
        </w:trPr>
        <w:tc>
          <w:tcPr>
            <w:tcW w:w="1260" w:type="dxa"/>
            <w:shd w:val="clear" w:color="auto" w:fill="FAE3D4"/>
          </w:tcPr>
          <w:p w14:paraId="2560D9F0"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c>
          <w:tcPr>
            <w:tcW w:w="13680" w:type="dxa"/>
            <w:gridSpan w:val="5"/>
            <w:shd w:val="clear" w:color="auto" w:fill="FAE3D4"/>
          </w:tcPr>
          <w:p w14:paraId="0F9593AC"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spacing w:val="11"/>
                <w:kern w:val="0"/>
                <w:lang w:val="sq-AL"/>
                <w14:ligatures w14:val="none"/>
              </w:rPr>
            </w:pPr>
            <w:r w:rsidRPr="00B22C71">
              <w:rPr>
                <w:rFonts w:ascii="Times New Roman" w:eastAsia="Times New Roman" w:hAnsi="Times New Roman" w:cs="Times New Roman"/>
                <w:b/>
                <w:kern w:val="0"/>
                <w:lang w:val="sq-AL"/>
                <w14:ligatures w14:val="none"/>
              </w:rPr>
              <w:t>Tabela</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Specifikimeve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Teknike</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për</w:t>
            </w:r>
            <w:r w:rsidRPr="00B22C71">
              <w:rPr>
                <w:rFonts w:ascii="Times New Roman" w:eastAsia="Times New Roman" w:hAnsi="Times New Roman" w:cs="Times New Roman"/>
                <w:b/>
                <w:spacing w:val="-7"/>
                <w:kern w:val="0"/>
                <w:lang w:val="sq-AL"/>
                <w14:ligatures w14:val="none"/>
              </w:rPr>
              <w:t xml:space="preserve"> </w:t>
            </w:r>
            <w:r w:rsidRPr="00B22C71">
              <w:rPr>
                <w:rFonts w:ascii="Times New Roman" w:eastAsia="Times New Roman" w:hAnsi="Times New Roman" w:cs="Times New Roman"/>
                <w:b/>
                <w:kern w:val="0"/>
                <w:lang w:val="sq-AL"/>
                <w14:ligatures w14:val="none"/>
              </w:rPr>
              <w:t>objektin e</w:t>
            </w:r>
            <w:r w:rsidRPr="00B22C71">
              <w:rPr>
                <w:rFonts w:ascii="Times New Roman" w:eastAsia="Times New Roman" w:hAnsi="Times New Roman" w:cs="Times New Roman"/>
                <w:b/>
                <w:spacing w:val="-6"/>
                <w:kern w:val="0"/>
                <w:lang w:val="sq-AL"/>
                <w14:ligatures w14:val="none"/>
              </w:rPr>
              <w:t xml:space="preserve"> </w:t>
            </w:r>
            <w:r w:rsidRPr="00B22C71">
              <w:rPr>
                <w:rFonts w:ascii="Times New Roman" w:eastAsia="Times New Roman" w:hAnsi="Times New Roman" w:cs="Times New Roman"/>
                <w:b/>
                <w:kern w:val="0"/>
                <w:lang w:val="sq-AL"/>
                <w14:ligatures w14:val="none"/>
              </w:rPr>
              <w:t>prokurimit:” Blerje</w:t>
            </w:r>
            <w:r w:rsidRPr="00B22C71">
              <w:rPr>
                <w:rFonts w:ascii="Times New Roman" w:eastAsia="Times New Roman" w:hAnsi="Times New Roman" w:cs="Times New Roman"/>
                <w:b/>
                <w:spacing w:val="-9"/>
                <w:kern w:val="0"/>
                <w:lang w:val="sq-AL"/>
                <w14:ligatures w14:val="none"/>
              </w:rPr>
              <w:t xml:space="preserve"> </w:t>
            </w:r>
            <w:r w:rsidRPr="00B22C71">
              <w:rPr>
                <w:rFonts w:ascii="Times New Roman" w:eastAsia="Times New Roman" w:hAnsi="Times New Roman" w:cs="Times New Roman"/>
                <w:b/>
                <w:bCs/>
                <w:iCs/>
                <w:kern w:val="0"/>
                <w:lang w:val="sq-AL"/>
                <w14:ligatures w14:val="none"/>
              </w:rPr>
              <w:t>enësh volumetrike për laboratorët</w:t>
            </w:r>
            <w:r w:rsidRPr="00B22C71">
              <w:rPr>
                <w:rFonts w:ascii="Times New Roman" w:eastAsia="Times New Roman" w:hAnsi="Times New Roman" w:cs="Times New Roman"/>
                <w:b/>
                <w:spacing w:val="-2"/>
                <w:kern w:val="0"/>
                <w:lang w:val="sq-AL"/>
                <w14:ligatures w14:val="none"/>
              </w:rPr>
              <w:t>” (</w:t>
            </w:r>
            <w:r w:rsidRPr="00B22C71">
              <w:rPr>
                <w:rFonts w:ascii="Times New Roman" w:eastAsia="Times New Roman" w:hAnsi="Times New Roman" w:cs="Times New Roman"/>
                <w:b/>
                <w:bCs/>
                <w:color w:val="1F1F1F"/>
                <w:kern w:val="0"/>
                <w:lang w:val="sq-AL"/>
                <w14:ligatures w14:val="none"/>
              </w:rPr>
              <w:t>Materiale për mikrobiologji)</w:t>
            </w:r>
          </w:p>
          <w:p w14:paraId="784EEBE6"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r>
      <w:tr w:rsidR="00B22C71" w:rsidRPr="00B22C71" w14:paraId="115995E7" w14:textId="77777777" w:rsidTr="0011147B">
        <w:trPr>
          <w:trHeight w:val="1433"/>
        </w:trPr>
        <w:tc>
          <w:tcPr>
            <w:tcW w:w="1260" w:type="dxa"/>
            <w:shd w:val="clear" w:color="auto" w:fill="FAE3D4"/>
          </w:tcPr>
          <w:p w14:paraId="118B3010"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23BF8E03" w14:textId="77777777" w:rsidR="00B22C71" w:rsidRPr="00B22C71" w:rsidRDefault="00B22C71" w:rsidP="00B22C71">
            <w:pPr>
              <w:widowControl w:val="0"/>
              <w:autoSpaceDE w:val="0"/>
              <w:autoSpaceDN w:val="0"/>
              <w:spacing w:before="1" w:after="0" w:line="276" w:lineRule="auto"/>
              <w:ind w:left="191"/>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5"/>
                <w:kern w:val="0"/>
                <w:lang w:val="sq-AL"/>
                <w14:ligatures w14:val="none"/>
              </w:rPr>
              <w:t>Nr.</w:t>
            </w:r>
          </w:p>
        </w:tc>
        <w:tc>
          <w:tcPr>
            <w:tcW w:w="1800" w:type="dxa"/>
            <w:shd w:val="clear" w:color="auto" w:fill="FAE3D4"/>
          </w:tcPr>
          <w:p w14:paraId="06B7C569" w14:textId="77777777" w:rsidR="00B22C71" w:rsidRPr="00B22C71" w:rsidRDefault="00B22C71" w:rsidP="00B22C71">
            <w:pPr>
              <w:widowControl w:val="0"/>
              <w:autoSpaceDE w:val="0"/>
              <w:autoSpaceDN w:val="0"/>
              <w:spacing w:before="275" w:after="0" w:line="276" w:lineRule="auto"/>
              <w:rPr>
                <w:rFonts w:ascii="Times New Roman" w:eastAsia="Times New Roman" w:hAnsi="Times New Roman" w:cs="Times New Roman"/>
                <w:b/>
                <w:kern w:val="0"/>
                <w:lang w:val="sq-AL"/>
                <w14:ligatures w14:val="none"/>
              </w:rPr>
            </w:pPr>
          </w:p>
          <w:p w14:paraId="531D0916"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Emërtimi</w:t>
            </w:r>
            <w:r w:rsidRPr="00B22C71">
              <w:rPr>
                <w:rFonts w:ascii="Times New Roman" w:eastAsia="Times New Roman" w:hAnsi="Times New Roman" w:cs="Times New Roman"/>
                <w:b/>
                <w:spacing w:val="-15"/>
                <w:kern w:val="0"/>
                <w:lang w:val="sq-AL"/>
                <w14:ligatures w14:val="none"/>
              </w:rPr>
              <w:t xml:space="preserve"> </w:t>
            </w:r>
            <w:r w:rsidRPr="00B22C71">
              <w:rPr>
                <w:rFonts w:ascii="Times New Roman" w:eastAsia="Times New Roman" w:hAnsi="Times New Roman" w:cs="Times New Roman"/>
                <w:b/>
                <w:kern w:val="0"/>
                <w:lang w:val="sq-AL"/>
                <w14:ligatures w14:val="none"/>
              </w:rPr>
              <w:t xml:space="preserve">i </w:t>
            </w:r>
            <w:r w:rsidRPr="00B22C71">
              <w:rPr>
                <w:rFonts w:ascii="Times New Roman" w:eastAsia="Times New Roman" w:hAnsi="Times New Roman" w:cs="Times New Roman"/>
                <w:b/>
                <w:spacing w:val="-2"/>
                <w:kern w:val="0"/>
                <w:lang w:val="sq-AL"/>
                <w14:ligatures w14:val="none"/>
              </w:rPr>
              <w:t>artikujve</w:t>
            </w:r>
          </w:p>
        </w:tc>
        <w:tc>
          <w:tcPr>
            <w:tcW w:w="6030" w:type="dxa"/>
            <w:shd w:val="clear" w:color="auto" w:fill="FAE3D4"/>
          </w:tcPr>
          <w:p w14:paraId="1BF276D2"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3FC52A5C" w14:textId="77777777" w:rsidR="00B22C71" w:rsidRPr="00B22C71" w:rsidRDefault="00B22C71" w:rsidP="00B22C71">
            <w:pPr>
              <w:widowControl w:val="0"/>
              <w:autoSpaceDE w:val="0"/>
              <w:autoSpaceDN w:val="0"/>
              <w:spacing w:before="1"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Përshkrimi</w:t>
            </w:r>
            <w:r w:rsidRPr="00B22C71">
              <w:rPr>
                <w:rFonts w:ascii="Times New Roman" w:eastAsia="Times New Roman" w:hAnsi="Times New Roman" w:cs="Times New Roman"/>
                <w:b/>
                <w:spacing w:val="-3"/>
                <w:kern w:val="0"/>
                <w:lang w:val="sq-AL"/>
                <w14:ligatures w14:val="none"/>
              </w:rPr>
              <w:t xml:space="preserve"> </w:t>
            </w:r>
            <w:r w:rsidRPr="00B22C71">
              <w:rPr>
                <w:rFonts w:ascii="Times New Roman" w:eastAsia="Times New Roman" w:hAnsi="Times New Roman" w:cs="Times New Roman"/>
                <w:b/>
                <w:kern w:val="0"/>
                <w:lang w:val="sq-AL"/>
                <w14:ligatures w14:val="none"/>
              </w:rPr>
              <w:t>i</w:t>
            </w:r>
            <w:r w:rsidRPr="00B22C71">
              <w:rPr>
                <w:rFonts w:ascii="Times New Roman" w:eastAsia="Times New Roman" w:hAnsi="Times New Roman" w:cs="Times New Roman"/>
                <w:b/>
                <w:spacing w:val="-2"/>
                <w:kern w:val="0"/>
                <w:lang w:val="sq-AL"/>
                <w14:ligatures w14:val="none"/>
              </w:rPr>
              <w:t xml:space="preserve"> artikujve</w:t>
            </w:r>
          </w:p>
        </w:tc>
        <w:tc>
          <w:tcPr>
            <w:tcW w:w="1980" w:type="dxa"/>
            <w:shd w:val="clear" w:color="auto" w:fill="FAE3D4"/>
          </w:tcPr>
          <w:p w14:paraId="09F6DD9F"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spacing w:val="-2"/>
                <w:kern w:val="0"/>
                <w:lang w:val="sq-AL"/>
                <w14:ligatures w14:val="none"/>
              </w:rPr>
            </w:pPr>
          </w:p>
          <w:p w14:paraId="5EA0DA34"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 xml:space="preserve">Volumi </w:t>
            </w:r>
          </w:p>
          <w:p w14:paraId="5BDFD4A1"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kern w:val="0"/>
                <w:lang w:val="sq-AL"/>
                <w14:ligatures w14:val="none"/>
              </w:rPr>
            </w:pPr>
          </w:p>
        </w:tc>
        <w:tc>
          <w:tcPr>
            <w:tcW w:w="2520" w:type="dxa"/>
            <w:shd w:val="clear" w:color="auto" w:fill="FAE3D4"/>
          </w:tcPr>
          <w:p w14:paraId="34ED193A"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06ED9FC3"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6516BF93"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Foto/skica ilustruese</w:t>
            </w:r>
          </w:p>
        </w:tc>
        <w:tc>
          <w:tcPr>
            <w:tcW w:w="1350" w:type="dxa"/>
            <w:shd w:val="clear" w:color="auto" w:fill="FAE3D4"/>
          </w:tcPr>
          <w:p w14:paraId="34C04C09"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kern w:val="0"/>
                <w:lang w:val="sq-AL"/>
                <w14:ligatures w14:val="none"/>
              </w:rPr>
            </w:pPr>
          </w:p>
          <w:p w14:paraId="5031C2BF" w14:textId="77777777" w:rsidR="00B22C71" w:rsidRPr="00B22C71" w:rsidRDefault="00B22C71" w:rsidP="00B22C71">
            <w:pPr>
              <w:widowControl w:val="0"/>
              <w:autoSpaceDE w:val="0"/>
              <w:autoSpaceDN w:val="0"/>
              <w:spacing w:before="96" w:after="0" w:line="276" w:lineRule="auto"/>
              <w:rPr>
                <w:rFonts w:ascii="Times New Roman" w:eastAsia="Times New Roman" w:hAnsi="Times New Roman" w:cs="Times New Roman"/>
                <w:b/>
                <w:kern w:val="0"/>
                <w:lang w:val="sq-AL"/>
                <w14:ligatures w14:val="none"/>
              </w:rPr>
            </w:pPr>
          </w:p>
          <w:p w14:paraId="2008EC2F" w14:textId="77777777" w:rsidR="00B22C71" w:rsidRPr="00B22C71" w:rsidRDefault="00B22C71" w:rsidP="00B22C71">
            <w:pPr>
              <w:widowControl w:val="0"/>
              <w:autoSpaceDE w:val="0"/>
              <w:autoSpaceDN w:val="0"/>
              <w:spacing w:after="0" w:line="276" w:lineRule="auto"/>
              <w:ind w:left="109" w:right="94" w:firstLine="28"/>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2"/>
                <w:kern w:val="0"/>
                <w:lang w:val="sq-AL"/>
                <w14:ligatures w14:val="none"/>
              </w:rPr>
              <w:t>Njësia matëse</w:t>
            </w:r>
          </w:p>
        </w:tc>
      </w:tr>
      <w:tr w:rsidR="00B22C71" w:rsidRPr="00B22C71" w14:paraId="750292DA" w14:textId="77777777" w:rsidTr="0011147B">
        <w:trPr>
          <w:trHeight w:val="749"/>
        </w:trPr>
        <w:tc>
          <w:tcPr>
            <w:tcW w:w="1260" w:type="dxa"/>
          </w:tcPr>
          <w:p w14:paraId="34D875B1"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6F27D8AC"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10"/>
                <w:kern w:val="0"/>
                <w:lang w:val="sq-AL"/>
                <w14:ligatures w14:val="none"/>
              </w:rPr>
              <w:t>1</w:t>
            </w:r>
          </w:p>
        </w:tc>
        <w:tc>
          <w:tcPr>
            <w:tcW w:w="1800" w:type="dxa"/>
          </w:tcPr>
          <w:p w14:paraId="66B0225D"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p>
          <w:p w14:paraId="0E232893"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proofErr w:type="spellStart"/>
            <w:r w:rsidRPr="00B22C71">
              <w:rPr>
                <w:rFonts w:ascii="Times New Roman" w:eastAsia="Aptos" w:hAnsi="Times New Roman" w:cs="Times New Roman"/>
                <w:b/>
                <w:bCs/>
              </w:rPr>
              <w:t>Pjata</w:t>
            </w:r>
            <w:proofErr w:type="spellEnd"/>
            <w:r w:rsidRPr="00B22C71">
              <w:rPr>
                <w:rFonts w:ascii="Times New Roman" w:eastAsia="Aptos" w:hAnsi="Times New Roman" w:cs="Times New Roman"/>
                <w:b/>
                <w:bCs/>
              </w:rPr>
              <w:t xml:space="preserve"> petri 90 mm</w:t>
            </w:r>
          </w:p>
        </w:tc>
        <w:tc>
          <w:tcPr>
            <w:tcW w:w="6030" w:type="dxa"/>
          </w:tcPr>
          <w:p w14:paraId="75D83A42" w14:textId="77777777" w:rsidR="00B22C71" w:rsidRPr="00B22C71" w:rsidRDefault="00B22C71" w:rsidP="00B22C71">
            <w:p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Pjatë</w:t>
            </w:r>
            <w:proofErr w:type="spellEnd"/>
            <w:r w:rsidRPr="00B22C71">
              <w:rPr>
                <w:rFonts w:ascii="Times New Roman" w:eastAsia="Times New Roman" w:hAnsi="Times New Roman" w:cs="Times New Roman"/>
                <w:kern w:val="0"/>
                <w14:ligatures w14:val="none"/>
              </w:rPr>
              <w:t xml:space="preserve"> Petri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prej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plastik</w:t>
            </w:r>
            <w:proofErr w:type="spellEnd"/>
            <w:r w:rsidRPr="00B22C71">
              <w:rPr>
                <w:rFonts w:ascii="Times New Roman" w:eastAsia="Times New Roman" w:hAnsi="Times New Roman" w:cs="Times New Roman"/>
                <w:kern w:val="0"/>
                <w14:ligatures w14:val="none"/>
              </w:rPr>
              <w:t xml:space="preserve">, sterile,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kultivim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përpunim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manipulim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mostrave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033FF249" w14:textId="77777777" w:rsidR="00B22C71" w:rsidRPr="00B22C71" w:rsidRDefault="00B22C71" w:rsidP="00B22C71">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Kërkesat</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teknike</w:t>
            </w:r>
            <w:proofErr w:type="spellEnd"/>
            <w:r w:rsidRPr="00B22C71">
              <w:rPr>
                <w:rFonts w:ascii="Times New Roman" w:eastAsia="Times New Roman" w:hAnsi="Times New Roman" w:cs="Times New Roman"/>
                <w:b/>
                <w:bCs/>
                <w:kern w:val="0"/>
                <w14:ligatures w14:val="none"/>
              </w:rPr>
              <w:t>:</w:t>
            </w:r>
          </w:p>
          <w:p w14:paraId="473E9B2F"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Diametri</w:t>
            </w:r>
            <w:proofErr w:type="spellEnd"/>
            <w:r w:rsidRPr="00B22C71">
              <w:rPr>
                <w:rFonts w:ascii="Times New Roman" w:eastAsia="Times New Roman" w:hAnsi="Times New Roman" w:cs="Times New Roman"/>
                <w:kern w:val="0"/>
                <w14:ligatures w14:val="none"/>
              </w:rPr>
              <w:t xml:space="preserve"> nominal: 60 mm;</w:t>
            </w:r>
          </w:p>
          <w:p w14:paraId="47D42A8D"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Dimensionet</w:t>
            </w:r>
            <w:proofErr w:type="spellEnd"/>
            <w:r w:rsidRPr="00B22C71">
              <w:rPr>
                <w:rFonts w:ascii="Times New Roman" w:eastAsia="Times New Roman" w:hAnsi="Times New Roman" w:cs="Times New Roman"/>
                <w:kern w:val="0"/>
                <w14:ligatures w14:val="none"/>
              </w:rPr>
              <w:t xml:space="preserve">: 90 × 15 mm, me </w:t>
            </w:r>
            <w:proofErr w:type="spellStart"/>
            <w:r w:rsidRPr="00B22C71">
              <w:rPr>
                <w:rFonts w:ascii="Times New Roman" w:eastAsia="Times New Roman" w:hAnsi="Times New Roman" w:cs="Times New Roman"/>
                <w:kern w:val="0"/>
                <w14:ligatures w14:val="none"/>
              </w:rPr>
              <w:t>tolerancë</w:t>
            </w:r>
            <w:proofErr w:type="spellEnd"/>
            <w:r w:rsidRPr="00B22C71">
              <w:rPr>
                <w:rFonts w:ascii="Times New Roman" w:eastAsia="Times New Roman" w:hAnsi="Times New Roman" w:cs="Times New Roman"/>
                <w:kern w:val="0"/>
                <w14:ligatures w14:val="none"/>
              </w:rPr>
              <w:t xml:space="preserve"> ±10%;</w:t>
            </w:r>
          </w:p>
          <w:p w14:paraId="317130D9"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plastikë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5E6BD590"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Sterile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gatshme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w:t>
            </w:r>
          </w:p>
          <w:p w14:paraId="69ECE242"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përbërë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nga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bazë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kapak</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përshtatje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qëndrueshme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ndërmjet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tyre</w:t>
            </w:r>
            <w:proofErr w:type="spellEnd"/>
            <w:r w:rsidRPr="00B22C71">
              <w:rPr>
                <w:rFonts w:ascii="Times New Roman" w:eastAsia="Times New Roman" w:hAnsi="Times New Roman" w:cs="Times New Roman"/>
                <w:kern w:val="0"/>
                <w14:ligatures w14:val="none"/>
              </w:rPr>
              <w:t>;</w:t>
            </w:r>
          </w:p>
          <w:p w14:paraId="3FB0DBDD"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Sipërfaqe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lastRenderedPageBreak/>
              <w:t>manipulim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mostrave</w:t>
            </w:r>
            <w:proofErr w:type="spellEnd"/>
            <w:r w:rsidRPr="00B22C71">
              <w:rPr>
                <w:rFonts w:ascii="Times New Roman" w:eastAsia="Times New Roman" w:hAnsi="Times New Roman" w:cs="Times New Roman"/>
                <w:kern w:val="0"/>
                <w14:ligatures w14:val="none"/>
              </w:rPr>
              <w:t>;</w:t>
            </w:r>
          </w:p>
          <w:p w14:paraId="7EEF779C" w14:textId="77777777" w:rsidR="00B22C71" w:rsidRPr="00B22C71" w:rsidRDefault="00B22C71" w:rsidP="00B22C71">
            <w:pPr>
              <w:rPr>
                <w:rFonts w:ascii="Times New Roman" w:eastAsia="Times New Roman" w:hAnsi="Times New Roman" w:cs="Times New Roman"/>
                <w:color w:val="FF0000"/>
                <w:kern w:val="0"/>
                <w14:ligatures w14:val="none"/>
              </w:rPr>
            </w:pP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jetë</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vetëm</w:t>
            </w:r>
            <w:proofErr w:type="spellEnd"/>
            <w:r w:rsidRPr="00B22C71">
              <w:rPr>
                <w:rFonts w:ascii="Times New Roman" w:eastAsia="Times New Roman" w:hAnsi="Times New Roman" w:cs="Times New Roman"/>
                <w:kern w:val="0"/>
                <w14:ligatures w14:val="none"/>
              </w:rPr>
              <w:t xml:space="preserve"> </w:t>
            </w:r>
            <w:proofErr w:type="spellStart"/>
            <w:proofErr w:type="gram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një</w:t>
            </w:r>
            <w:proofErr w:type="spellEnd"/>
            <w:proofErr w:type="gram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w:t>
            </w:r>
          </w:p>
          <w:p w14:paraId="43CCA311"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14:ligatures w14:val="none"/>
              </w:rPr>
            </w:pPr>
          </w:p>
        </w:tc>
        <w:tc>
          <w:tcPr>
            <w:tcW w:w="1980" w:type="dxa"/>
          </w:tcPr>
          <w:p w14:paraId="1C98A5B5" w14:textId="77777777" w:rsidR="00B22C71" w:rsidRPr="00B22C71" w:rsidRDefault="00B22C71" w:rsidP="00B22C71">
            <w:pPr>
              <w:spacing w:before="100" w:beforeAutospacing="1" w:after="100" w:afterAutospacing="1"/>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lastRenderedPageBreak/>
              <w:t>Diametri</w:t>
            </w:r>
            <w:proofErr w:type="spellEnd"/>
            <w:r w:rsidRPr="00B22C71">
              <w:rPr>
                <w:rFonts w:ascii="Times New Roman" w:eastAsia="Times New Roman" w:hAnsi="Times New Roman" w:cs="Times New Roman"/>
                <w:kern w:val="0"/>
                <w14:ligatures w14:val="none"/>
              </w:rPr>
              <w:t xml:space="preserve"> nominal: 60 mm;</w:t>
            </w:r>
          </w:p>
          <w:p w14:paraId="2719E520"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roofErr w:type="spellStart"/>
            <w:r w:rsidRPr="00B22C71">
              <w:rPr>
                <w:rFonts w:ascii="Times New Roman" w:eastAsia="Times New Roman" w:hAnsi="Times New Roman" w:cs="Times New Roman"/>
                <w:kern w:val="0"/>
                <w14:ligatures w14:val="none"/>
              </w:rPr>
              <w:t>Dimens</w:t>
            </w:r>
            <w:proofErr w:type="spellEnd"/>
            <w:r w:rsidRPr="00B22C71">
              <w:rPr>
                <w:rFonts w:ascii="Times New Roman" w:eastAsia="Times New Roman" w:hAnsi="Times New Roman" w:cs="Times New Roman"/>
                <w:kern w:val="0"/>
                <w14:ligatures w14:val="none"/>
              </w:rPr>
              <w:t xml:space="preserve">.: 90 × 15 mm, me </w:t>
            </w:r>
            <w:proofErr w:type="spellStart"/>
            <w:r w:rsidRPr="00B22C71">
              <w:rPr>
                <w:rFonts w:ascii="Times New Roman" w:eastAsia="Times New Roman" w:hAnsi="Times New Roman" w:cs="Times New Roman"/>
                <w:kern w:val="0"/>
                <w14:ligatures w14:val="none"/>
              </w:rPr>
              <w:t>tolerancë</w:t>
            </w:r>
            <w:proofErr w:type="spellEnd"/>
            <w:r w:rsidRPr="00B22C71">
              <w:rPr>
                <w:rFonts w:ascii="Times New Roman" w:eastAsia="Times New Roman" w:hAnsi="Times New Roman" w:cs="Times New Roman"/>
                <w:kern w:val="0"/>
                <w14:ligatures w14:val="none"/>
              </w:rPr>
              <w:t xml:space="preserve"> ±10%;</w:t>
            </w:r>
          </w:p>
        </w:tc>
        <w:tc>
          <w:tcPr>
            <w:tcW w:w="2520" w:type="dxa"/>
          </w:tcPr>
          <w:p w14:paraId="2777C455"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p w14:paraId="38B3C433"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64384" behindDoc="0" locked="0" layoutInCell="1" allowOverlap="1" wp14:anchorId="7179416C" wp14:editId="53CFAE2A">
                  <wp:simplePos x="0" y="0"/>
                  <wp:positionH relativeFrom="column">
                    <wp:posOffset>0</wp:posOffset>
                  </wp:positionH>
                  <wp:positionV relativeFrom="page">
                    <wp:posOffset>410845</wp:posOffset>
                  </wp:positionV>
                  <wp:extent cx="1936750" cy="1932940"/>
                  <wp:effectExtent l="0" t="0" r="6350" b="0"/>
                  <wp:wrapTopAndBottom/>
                  <wp:docPr id="1323699825" name="Picture 7" descr="STERILE PETRI DISH 90 X 15 MM (1 ROOM) |  Agarindo Biological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ERILE PETRI DISH 90 X 15 MM (1 ROOM) |  Agarindo Biological Company"/>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36750" cy="1932940"/>
                          </a:xfrm>
                          <a:prstGeom prst="rect">
                            <a:avLst/>
                          </a:prstGeom>
                          <a:noFill/>
                          <a:ln>
                            <a:noFill/>
                          </a:ln>
                        </pic:spPr>
                      </pic:pic>
                    </a:graphicData>
                  </a:graphic>
                </wp:anchor>
              </w:drawing>
            </w:r>
          </w:p>
        </w:tc>
        <w:tc>
          <w:tcPr>
            <w:tcW w:w="1350" w:type="dxa"/>
          </w:tcPr>
          <w:p w14:paraId="637AB1C4"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039F2E49" w14:textId="77777777" w:rsidTr="0011147B">
        <w:trPr>
          <w:trHeight w:val="2468"/>
        </w:trPr>
        <w:tc>
          <w:tcPr>
            <w:tcW w:w="1260" w:type="dxa"/>
          </w:tcPr>
          <w:p w14:paraId="7EC8AF8D"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2</w:t>
            </w:r>
          </w:p>
        </w:tc>
        <w:tc>
          <w:tcPr>
            <w:tcW w:w="1800" w:type="dxa"/>
          </w:tcPr>
          <w:p w14:paraId="7403A5E3"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proofErr w:type="spellStart"/>
            <w:r w:rsidRPr="00B22C71">
              <w:rPr>
                <w:rFonts w:ascii="Times New Roman" w:eastAsia="Aptos" w:hAnsi="Times New Roman" w:cs="Times New Roman"/>
                <w:b/>
                <w:bCs/>
              </w:rPr>
              <w:t>Pjata</w:t>
            </w:r>
            <w:proofErr w:type="spellEnd"/>
            <w:r w:rsidRPr="00B22C71">
              <w:rPr>
                <w:rFonts w:ascii="Times New Roman" w:eastAsia="Aptos" w:hAnsi="Times New Roman" w:cs="Times New Roman"/>
                <w:b/>
                <w:bCs/>
              </w:rPr>
              <w:t xml:space="preserve"> petri </w:t>
            </w:r>
            <w:proofErr w:type="spellStart"/>
            <w:r w:rsidRPr="00B22C71">
              <w:rPr>
                <w:rFonts w:ascii="Times New Roman" w:eastAsia="Aptos" w:hAnsi="Times New Roman" w:cs="Times New Roman"/>
                <w:b/>
                <w:bCs/>
              </w:rPr>
              <w:t>për</w:t>
            </w:r>
            <w:proofErr w:type="spellEnd"/>
            <w:r w:rsidRPr="00B22C71">
              <w:rPr>
                <w:rFonts w:ascii="Times New Roman" w:eastAsia="Aptos" w:hAnsi="Times New Roman" w:cs="Times New Roman"/>
                <w:b/>
                <w:bCs/>
              </w:rPr>
              <w:t xml:space="preserve"> </w:t>
            </w:r>
            <w:proofErr w:type="spellStart"/>
            <w:r w:rsidRPr="00B22C71">
              <w:rPr>
                <w:rFonts w:ascii="Times New Roman" w:eastAsia="Aptos" w:hAnsi="Times New Roman" w:cs="Times New Roman"/>
                <w:b/>
                <w:bCs/>
              </w:rPr>
              <w:t>numërim</w:t>
            </w:r>
            <w:proofErr w:type="spellEnd"/>
          </w:p>
        </w:tc>
        <w:tc>
          <w:tcPr>
            <w:tcW w:w="6030" w:type="dxa"/>
          </w:tcPr>
          <w:p w14:paraId="4AFFE46F"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Pjata për numërimin e nematodave të jetë me vëllim 10 ml.</w:t>
            </w:r>
          </w:p>
          <w:p w14:paraId="55EB509D"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Diametër 6-8 cm.</w:t>
            </w:r>
          </w:p>
          <w:p w14:paraId="3F806C27"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Lartësi 3-4 cm.</w:t>
            </w:r>
          </w:p>
        </w:tc>
        <w:tc>
          <w:tcPr>
            <w:tcW w:w="1980" w:type="dxa"/>
          </w:tcPr>
          <w:p w14:paraId="3CC1FB32"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Vëllimi: 10 ml</w:t>
            </w:r>
          </w:p>
          <w:p w14:paraId="78CE7DA2"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tc>
        <w:tc>
          <w:tcPr>
            <w:tcW w:w="2520" w:type="dxa"/>
          </w:tcPr>
          <w:p w14:paraId="24B6B334"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65408" behindDoc="0" locked="0" layoutInCell="1" allowOverlap="1" wp14:anchorId="61596AAE" wp14:editId="45B4F10F">
                  <wp:simplePos x="0" y="0"/>
                  <wp:positionH relativeFrom="column">
                    <wp:posOffset>2540</wp:posOffset>
                  </wp:positionH>
                  <wp:positionV relativeFrom="page">
                    <wp:posOffset>48260</wp:posOffset>
                  </wp:positionV>
                  <wp:extent cx="1704975" cy="1485900"/>
                  <wp:effectExtent l="0" t="0" r="9525" b="0"/>
                  <wp:wrapTopAndBottom/>
                  <wp:docPr id="247436090" name="Picture 8" descr="PIASTRE PETRI Ø 55, tipo CONTACT, in PS, sterili - 900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IASTRE PETRI Ø 55, tipo CONTACT, in PS, sterili - 900PZ"/>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04975"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059567"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tc>
        <w:tc>
          <w:tcPr>
            <w:tcW w:w="1350" w:type="dxa"/>
          </w:tcPr>
          <w:p w14:paraId="41415D25"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tc>
      </w:tr>
      <w:tr w:rsidR="00B22C71" w:rsidRPr="00B22C71" w14:paraId="58B0F40F" w14:textId="77777777" w:rsidTr="00B22C71">
        <w:trPr>
          <w:trHeight w:val="2880"/>
        </w:trPr>
        <w:tc>
          <w:tcPr>
            <w:tcW w:w="1260" w:type="dxa"/>
          </w:tcPr>
          <w:p w14:paraId="0CBF51D5"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22B30B68"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 xml:space="preserve"> 3</w:t>
            </w:r>
          </w:p>
        </w:tc>
        <w:tc>
          <w:tcPr>
            <w:tcW w:w="1800" w:type="dxa"/>
          </w:tcPr>
          <w:p w14:paraId="49C96302"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p w14:paraId="4DE80F7B"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14:ligatures w14:val="none"/>
              </w:rPr>
            </w:pPr>
            <w:r w:rsidRPr="00B22C71">
              <w:rPr>
                <w:rFonts w:ascii="Times New Roman" w:eastAsia="Times New Roman" w:hAnsi="Times New Roman" w:cs="Times New Roman"/>
                <w:b/>
                <w:bCs/>
                <w:kern w:val="0"/>
                <w:lang w:val="sq-AL"/>
                <w14:ligatures w14:val="none"/>
              </w:rPr>
              <w:t>Pjata petri (me diametër 100/120)</w:t>
            </w:r>
          </w:p>
          <w:p w14:paraId="5AA6ADA9"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tc>
        <w:tc>
          <w:tcPr>
            <w:tcW w:w="6030" w:type="dxa"/>
            <w:shd w:val="clear" w:color="auto" w:fill="FFFFFF"/>
          </w:tcPr>
          <w:p w14:paraId="47610D47"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Diametri: Ø 100 njëpërdorimshe, plastike, sterile.</w:t>
            </w:r>
          </w:p>
          <w:p w14:paraId="7147314F"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Diametri: Ø 120 njëpërdorimshe, plastike, sterile.</w:t>
            </w:r>
          </w:p>
          <w:p w14:paraId="533B9FB4"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p>
          <w:p w14:paraId="316AADE8"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color w:val="000000"/>
                <w:kern w:val="0"/>
                <w:lang w:val="sq-AL"/>
                <w14:ligatures w14:val="none"/>
              </w:rPr>
            </w:pPr>
          </w:p>
        </w:tc>
        <w:tc>
          <w:tcPr>
            <w:tcW w:w="1980" w:type="dxa"/>
          </w:tcPr>
          <w:p w14:paraId="649E7E3D"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tc>
        <w:tc>
          <w:tcPr>
            <w:tcW w:w="2520" w:type="dxa"/>
          </w:tcPr>
          <w:p w14:paraId="2F5DC5A6"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kern w:val="0"/>
                <w:lang w:val="sq-AL"/>
                <w14:ligatures w14:val="none"/>
              </w:rPr>
              <w:drawing>
                <wp:anchor distT="0" distB="0" distL="114300" distR="114300" simplePos="0" relativeHeight="251671552" behindDoc="0" locked="0" layoutInCell="1" allowOverlap="1" wp14:anchorId="4B1B91C3" wp14:editId="7BB3B543">
                  <wp:simplePos x="0" y="0"/>
                  <wp:positionH relativeFrom="column">
                    <wp:posOffset>0</wp:posOffset>
                  </wp:positionH>
                  <wp:positionV relativeFrom="page">
                    <wp:posOffset>287020</wp:posOffset>
                  </wp:positionV>
                  <wp:extent cx="1592580" cy="1505585"/>
                  <wp:effectExtent l="0" t="0" r="7620" b="0"/>
                  <wp:wrapTopAndBottom/>
                  <wp:docPr id="1200980811" name="Picture 2" descr="Petri Dish - 17651 - Bioseal 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tri Dish - 17651 - Bioseal Inc"/>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92580" cy="1505585"/>
                          </a:xfrm>
                          <a:prstGeom prst="rect">
                            <a:avLst/>
                          </a:prstGeom>
                          <a:noFill/>
                          <a:ln>
                            <a:noFill/>
                          </a:ln>
                        </pic:spPr>
                      </pic:pic>
                    </a:graphicData>
                  </a:graphic>
                </wp:anchor>
              </w:drawing>
            </w:r>
          </w:p>
        </w:tc>
        <w:tc>
          <w:tcPr>
            <w:tcW w:w="1350" w:type="dxa"/>
          </w:tcPr>
          <w:p w14:paraId="3B7442D4"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76348A77"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60031897" w14:textId="77777777" w:rsidTr="00B22C71">
        <w:trPr>
          <w:trHeight w:val="4320"/>
        </w:trPr>
        <w:tc>
          <w:tcPr>
            <w:tcW w:w="1260" w:type="dxa"/>
          </w:tcPr>
          <w:p w14:paraId="178FD4F8"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03E9E8B1"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spacing w:val="-10"/>
                <w:kern w:val="0"/>
                <w:lang w:val="sq-AL"/>
                <w14:ligatures w14:val="none"/>
              </w:rPr>
              <w:t xml:space="preserve">   4</w:t>
            </w:r>
          </w:p>
        </w:tc>
        <w:tc>
          <w:tcPr>
            <w:tcW w:w="1800" w:type="dxa"/>
          </w:tcPr>
          <w:p w14:paraId="3F90836D"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p>
          <w:p w14:paraId="260EBE1F"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Epruveta Bakteriologjike – 16 × 160 mm</w:t>
            </w:r>
          </w:p>
        </w:tc>
        <w:tc>
          <w:tcPr>
            <w:tcW w:w="6030" w:type="dxa"/>
            <w:shd w:val="clear" w:color="auto" w:fill="FFFFFF"/>
          </w:tcPr>
          <w:p w14:paraId="1EA076B8"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Epruvetë bakteriologjike laboratorike, e përshtatshme për kultivimin, mbajtjen dhe trajtimin e mostrave dhe materialeve biologjike gjatë procedurave laboratorike.</w:t>
            </w:r>
          </w:p>
          <w:p w14:paraId="0CF720F3"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b/>
                <w:bCs/>
                <w:color w:val="000000"/>
                <w:kern w:val="0"/>
                <w:lang w:val="sq-AL"/>
                <w14:ligatures w14:val="none"/>
              </w:rPr>
            </w:pPr>
            <w:r w:rsidRPr="00B22C71">
              <w:rPr>
                <w:rFonts w:ascii="Times New Roman" w:eastAsia="Times New Roman" w:hAnsi="Times New Roman" w:cs="Times New Roman"/>
                <w:b/>
                <w:bCs/>
                <w:color w:val="000000"/>
                <w:kern w:val="0"/>
                <w:lang w:val="sq-AL"/>
                <w14:ligatures w14:val="none"/>
              </w:rPr>
              <w:t>Kërkesat teknike:</w:t>
            </w:r>
          </w:p>
          <w:p w14:paraId="7FB7D547" w14:textId="77777777" w:rsidR="00B22C71" w:rsidRPr="00B22C71" w:rsidRDefault="00B22C71" w:rsidP="00B22C71">
            <w:pPr>
              <w:widowControl w:val="0"/>
              <w:numPr>
                <w:ilvl w:val="0"/>
                <w:numId w:val="26"/>
              </w:numPr>
              <w:autoSpaceDE w:val="0"/>
              <w:autoSpaceDN w:val="0"/>
              <w:spacing w:before="100" w:beforeAutospacing="1" w:after="100" w:afterAutospacing="1" w:line="240" w:lineRule="auto"/>
              <w:jc w:val="both"/>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Lloji: epruvetë bakteriologjike;</w:t>
            </w:r>
          </w:p>
          <w:p w14:paraId="4A7DFE2D" w14:textId="77777777" w:rsidR="00B22C71" w:rsidRPr="00B22C71" w:rsidRDefault="00B22C71" w:rsidP="00B22C71">
            <w:pPr>
              <w:widowControl w:val="0"/>
              <w:numPr>
                <w:ilvl w:val="0"/>
                <w:numId w:val="26"/>
              </w:numPr>
              <w:autoSpaceDE w:val="0"/>
              <w:autoSpaceDN w:val="0"/>
              <w:spacing w:before="100" w:beforeAutospacing="1" w:after="100" w:afterAutospacing="1" w:line="240" w:lineRule="auto"/>
              <w:jc w:val="both"/>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Diametri: 16 mm;</w:t>
            </w:r>
          </w:p>
          <w:p w14:paraId="5E8CE813" w14:textId="77777777" w:rsidR="00B22C71" w:rsidRPr="00B22C71" w:rsidRDefault="00B22C71" w:rsidP="00B22C71">
            <w:pPr>
              <w:widowControl w:val="0"/>
              <w:numPr>
                <w:ilvl w:val="0"/>
                <w:numId w:val="26"/>
              </w:numPr>
              <w:autoSpaceDE w:val="0"/>
              <w:autoSpaceDN w:val="0"/>
              <w:spacing w:before="100" w:beforeAutospacing="1" w:after="100" w:afterAutospacing="1" w:line="240" w:lineRule="auto"/>
              <w:jc w:val="both"/>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Gjatësia: 160 mm;</w:t>
            </w:r>
          </w:p>
          <w:p w14:paraId="5EB01809" w14:textId="77777777" w:rsidR="00B22C71" w:rsidRPr="00B22C71" w:rsidRDefault="00B22C71" w:rsidP="00B22C71">
            <w:pPr>
              <w:widowControl w:val="0"/>
              <w:numPr>
                <w:ilvl w:val="0"/>
                <w:numId w:val="26"/>
              </w:numPr>
              <w:autoSpaceDE w:val="0"/>
              <w:autoSpaceDN w:val="0"/>
              <w:spacing w:before="100" w:beforeAutospacing="1" w:after="100" w:afterAutospacing="1" w:line="240" w:lineRule="auto"/>
              <w:jc w:val="both"/>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E përshtatshme për përdorim në analiza dhe procedura bakteriologjike;</w:t>
            </w:r>
          </w:p>
          <w:p w14:paraId="24970A22" w14:textId="77777777" w:rsidR="00B22C71" w:rsidRPr="00B22C71" w:rsidRDefault="00B22C71" w:rsidP="00B22C71">
            <w:pPr>
              <w:widowControl w:val="0"/>
              <w:numPr>
                <w:ilvl w:val="0"/>
                <w:numId w:val="26"/>
              </w:numPr>
              <w:autoSpaceDE w:val="0"/>
              <w:autoSpaceDN w:val="0"/>
              <w:spacing w:before="100" w:beforeAutospacing="1" w:after="100" w:afterAutospacing="1" w:line="240" w:lineRule="auto"/>
              <w:jc w:val="both"/>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E përshtatshme për mbajtjen dhe trajtimin e mostrave laboratorike;</w:t>
            </w:r>
          </w:p>
          <w:p w14:paraId="516C6D4D" w14:textId="77777777" w:rsidR="00B22C71" w:rsidRPr="00B22C71" w:rsidRDefault="00B22C71" w:rsidP="00B22C71">
            <w:pPr>
              <w:widowControl w:val="0"/>
              <w:numPr>
                <w:ilvl w:val="0"/>
                <w:numId w:val="26"/>
              </w:numPr>
              <w:autoSpaceDE w:val="0"/>
              <w:autoSpaceDN w:val="0"/>
              <w:spacing w:before="100" w:beforeAutospacing="1" w:after="100" w:afterAutospacing="1" w:line="240" w:lineRule="auto"/>
              <w:jc w:val="both"/>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Material i përshtatshëm për përdorim laboratorik;</w:t>
            </w:r>
          </w:p>
          <w:p w14:paraId="47AA1098" w14:textId="77777777" w:rsidR="00B22C71" w:rsidRPr="00B22C71" w:rsidRDefault="00B22C71" w:rsidP="00B22C71">
            <w:pPr>
              <w:widowControl w:val="0"/>
              <w:numPr>
                <w:ilvl w:val="0"/>
                <w:numId w:val="26"/>
              </w:numPr>
              <w:autoSpaceDE w:val="0"/>
              <w:autoSpaceDN w:val="0"/>
              <w:spacing w:before="100" w:beforeAutospacing="1" w:after="100" w:afterAutospacing="1" w:line="240" w:lineRule="auto"/>
              <w:jc w:val="both"/>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Konstruksion i qëndrueshëm dhe i përshtatshëm për përdorim laboratorik;</w:t>
            </w:r>
          </w:p>
          <w:p w14:paraId="624B6717"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color w:val="FF0000"/>
                <w:kern w:val="0"/>
                <w14:ligatures w14:val="none"/>
              </w:rPr>
            </w:pPr>
            <w:r w:rsidRPr="00B22C71">
              <w:rPr>
                <w:rFonts w:ascii="Times New Roman" w:eastAsia="Times New Roman" w:hAnsi="Times New Roman" w:cs="Times New Roman"/>
                <w:color w:val="000000"/>
                <w:kern w:val="0"/>
                <w:lang w:val="sq-AL"/>
                <w14:ligatures w14:val="none"/>
              </w:rPr>
              <w:t>E lehtë për pastrim dhe mirëmbajtje.</w:t>
            </w:r>
          </w:p>
        </w:tc>
        <w:tc>
          <w:tcPr>
            <w:tcW w:w="1980" w:type="dxa"/>
          </w:tcPr>
          <w:p w14:paraId="01BECF53"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p w14:paraId="10246132"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p>
          <w:p w14:paraId="5EB17DED"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p>
          <w:p w14:paraId="5A38D7DF" w14:textId="77777777" w:rsidR="00B22C71" w:rsidRPr="00B22C71" w:rsidRDefault="00B22C71" w:rsidP="00B22C71">
            <w:pPr>
              <w:spacing w:before="100" w:beforeAutospacing="1" w:after="100" w:afterAutospacing="1" w:line="240" w:lineRule="auto"/>
              <w:jc w:val="both"/>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Diametri: 16 mm;</w:t>
            </w:r>
          </w:p>
          <w:p w14:paraId="51BE59A2"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color w:val="000000"/>
                <w:kern w:val="0"/>
                <w:lang w:val="sq-AL"/>
                <w14:ligatures w14:val="none"/>
              </w:rPr>
              <w:t>Gjatësia: 160 mm</w:t>
            </w:r>
          </w:p>
        </w:tc>
        <w:tc>
          <w:tcPr>
            <w:tcW w:w="2520" w:type="dxa"/>
          </w:tcPr>
          <w:p w14:paraId="0E816A9B"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p w14:paraId="15E36C1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kern w:val="0"/>
                <w:lang w:val="sq-AL"/>
                <w14:ligatures w14:val="none"/>
              </w:rPr>
              <w:drawing>
                <wp:inline distT="0" distB="0" distL="0" distR="0" wp14:anchorId="383DB9DC" wp14:editId="331003C4">
                  <wp:extent cx="1593850" cy="1706450"/>
                  <wp:effectExtent l="0" t="0" r="6350" b="8255"/>
                  <wp:docPr id="1536462634" name="Picture 3" descr="Eprubete sticla fara dop 16 x 160 mm - 250 buc | medAZ.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rubete sticla fara dop 16 x 160 mm - 250 buc | medAZ.ro"/>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94606" cy="1707259"/>
                          </a:xfrm>
                          <a:prstGeom prst="rect">
                            <a:avLst/>
                          </a:prstGeom>
                          <a:noFill/>
                          <a:ln>
                            <a:noFill/>
                          </a:ln>
                        </pic:spPr>
                      </pic:pic>
                    </a:graphicData>
                  </a:graphic>
                </wp:inline>
              </w:drawing>
            </w:r>
          </w:p>
        </w:tc>
        <w:tc>
          <w:tcPr>
            <w:tcW w:w="1350" w:type="dxa"/>
          </w:tcPr>
          <w:p w14:paraId="50B76A07"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276B720D"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37D29AF6" w14:textId="77777777" w:rsidTr="00B22C71">
        <w:trPr>
          <w:trHeight w:val="1559"/>
        </w:trPr>
        <w:tc>
          <w:tcPr>
            <w:tcW w:w="1260" w:type="dxa"/>
          </w:tcPr>
          <w:p w14:paraId="71D337B6"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4F0D3FAC"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spacing w:val="-10"/>
                <w:kern w:val="0"/>
                <w:lang w:val="sq-AL"/>
                <w14:ligatures w14:val="none"/>
              </w:rPr>
            </w:pPr>
          </w:p>
          <w:p w14:paraId="4A507B61"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spacing w:val="-10"/>
                <w:kern w:val="0"/>
                <w:lang w:val="sq-AL"/>
                <w14:ligatures w14:val="none"/>
              </w:rPr>
              <w:t xml:space="preserve">   5</w:t>
            </w:r>
          </w:p>
        </w:tc>
        <w:tc>
          <w:tcPr>
            <w:tcW w:w="1800" w:type="dxa"/>
          </w:tcPr>
          <w:p w14:paraId="0C9A2689" w14:textId="77777777" w:rsidR="00B22C71" w:rsidRPr="00B22C71" w:rsidRDefault="00B22C71" w:rsidP="00B22C71">
            <w:pPr>
              <w:widowControl w:val="0"/>
              <w:autoSpaceDE w:val="0"/>
              <w:autoSpaceDN w:val="0"/>
              <w:spacing w:after="0" w:line="276" w:lineRule="auto"/>
              <w:rPr>
                <w:rFonts w:ascii="Times New Roman" w:eastAsia="Aptos" w:hAnsi="Times New Roman" w:cs="Times New Roman"/>
                <w:b/>
                <w:bCs/>
              </w:rPr>
            </w:pPr>
          </w:p>
          <w:p w14:paraId="10C517A2"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Pjatë Petri – 60 mm</w:t>
            </w:r>
          </w:p>
        </w:tc>
        <w:tc>
          <w:tcPr>
            <w:tcW w:w="6030" w:type="dxa"/>
            <w:shd w:val="clear" w:color="auto" w:fill="FFFFFF"/>
          </w:tcPr>
          <w:p w14:paraId="74286EBA" w14:textId="77777777" w:rsidR="00B22C71" w:rsidRPr="00B22C71" w:rsidRDefault="00B22C71" w:rsidP="00B22C71">
            <w:pPr>
              <w:widowControl w:val="0"/>
              <w:autoSpaceDE w:val="0"/>
              <w:autoSpaceDN w:val="0"/>
              <w:spacing w:before="240" w:after="0" w:line="276" w:lineRule="auto"/>
              <w:jc w:val="both"/>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Pjatë Petri laboratorike prej materiali plastik, sterile, e përshtatshme për kultivim, përpunim dhe manipulim të mostrave në përdorim laboratorik.</w:t>
            </w:r>
          </w:p>
          <w:p w14:paraId="4E2CBD58"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b/>
                <w:bCs/>
                <w:color w:val="000000"/>
                <w:kern w:val="0"/>
                <w:lang w:val="sq-AL"/>
                <w14:ligatures w14:val="none"/>
              </w:rPr>
            </w:pPr>
            <w:r w:rsidRPr="00B22C71">
              <w:rPr>
                <w:rFonts w:ascii="Times New Roman" w:eastAsia="Times New Roman" w:hAnsi="Times New Roman" w:cs="Times New Roman"/>
                <w:b/>
                <w:bCs/>
                <w:color w:val="000000"/>
                <w:kern w:val="0"/>
                <w:lang w:val="sq-AL"/>
                <w14:ligatures w14:val="none"/>
              </w:rPr>
              <w:t>Kërkesat teknike:</w:t>
            </w:r>
          </w:p>
          <w:p w14:paraId="2568C8D7" w14:textId="77777777" w:rsidR="00B22C71" w:rsidRPr="00B22C71" w:rsidRDefault="00B22C71" w:rsidP="00B22C71">
            <w:pPr>
              <w:widowControl w:val="0"/>
              <w:numPr>
                <w:ilvl w:val="0"/>
                <w:numId w:val="11"/>
              </w:numPr>
              <w:autoSpaceDE w:val="0"/>
              <w:autoSpaceDN w:val="0"/>
              <w:spacing w:before="100" w:beforeAutospacing="1" w:after="100" w:afterAutospacing="1" w:line="276" w:lineRule="auto"/>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Diametri nominal: 60 mm;</w:t>
            </w:r>
          </w:p>
          <w:p w14:paraId="3FED9AD9" w14:textId="77777777" w:rsidR="00B22C71" w:rsidRPr="00B22C71" w:rsidRDefault="00B22C71" w:rsidP="00B22C71">
            <w:pPr>
              <w:widowControl w:val="0"/>
              <w:numPr>
                <w:ilvl w:val="0"/>
                <w:numId w:val="11"/>
              </w:numPr>
              <w:autoSpaceDE w:val="0"/>
              <w:autoSpaceDN w:val="0"/>
              <w:spacing w:before="100" w:beforeAutospacing="1" w:after="100" w:afterAutospacing="1" w:line="276" w:lineRule="auto"/>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Dimensionet: 60 × 15 mm, me tolerancë ±10%;</w:t>
            </w:r>
          </w:p>
          <w:p w14:paraId="195A6042" w14:textId="77777777" w:rsidR="00B22C71" w:rsidRPr="00B22C71" w:rsidRDefault="00B22C71" w:rsidP="00B22C71">
            <w:pPr>
              <w:widowControl w:val="0"/>
              <w:numPr>
                <w:ilvl w:val="0"/>
                <w:numId w:val="11"/>
              </w:numPr>
              <w:autoSpaceDE w:val="0"/>
              <w:autoSpaceDN w:val="0"/>
              <w:spacing w:before="100" w:beforeAutospacing="1" w:after="100" w:afterAutospacing="1" w:line="276" w:lineRule="auto"/>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Materiali: plastikë laboratorike, e përshtatshme për përdorim laboratorik;</w:t>
            </w:r>
          </w:p>
          <w:p w14:paraId="3B2B8D42" w14:textId="77777777" w:rsidR="00B22C71" w:rsidRPr="00B22C71" w:rsidRDefault="00B22C71" w:rsidP="00B22C71">
            <w:pPr>
              <w:widowControl w:val="0"/>
              <w:numPr>
                <w:ilvl w:val="0"/>
                <w:numId w:val="11"/>
              </w:numPr>
              <w:autoSpaceDE w:val="0"/>
              <w:autoSpaceDN w:val="0"/>
              <w:spacing w:before="100" w:beforeAutospacing="1" w:after="100" w:afterAutospacing="1" w:line="276" w:lineRule="auto"/>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Sterile dhe e gatshme për përdorim;</w:t>
            </w:r>
          </w:p>
          <w:p w14:paraId="10D6E92F" w14:textId="77777777" w:rsidR="00B22C71" w:rsidRPr="00B22C71" w:rsidRDefault="00B22C71" w:rsidP="00B22C71">
            <w:pPr>
              <w:widowControl w:val="0"/>
              <w:numPr>
                <w:ilvl w:val="0"/>
                <w:numId w:val="11"/>
              </w:numPr>
              <w:autoSpaceDE w:val="0"/>
              <w:autoSpaceDN w:val="0"/>
              <w:spacing w:before="100" w:beforeAutospacing="1" w:after="100" w:afterAutospacing="1" w:line="276" w:lineRule="auto"/>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E përbërë nga bazë dhe kapak, me përshtatje të qëndrueshme ndërmjet tyre;</w:t>
            </w:r>
          </w:p>
          <w:p w14:paraId="1FBC5923" w14:textId="77777777" w:rsidR="00B22C71" w:rsidRPr="00B22C71" w:rsidRDefault="00B22C71" w:rsidP="00B22C71">
            <w:pPr>
              <w:widowControl w:val="0"/>
              <w:numPr>
                <w:ilvl w:val="0"/>
                <w:numId w:val="11"/>
              </w:numPr>
              <w:autoSpaceDE w:val="0"/>
              <w:autoSpaceDN w:val="0"/>
              <w:spacing w:before="100" w:beforeAutospacing="1" w:after="100" w:afterAutospacing="1" w:line="276" w:lineRule="auto"/>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lastRenderedPageBreak/>
              <w:t>Sipërfaqe e përshtatshme për përdorim laboratorik dhe manipulim të mostrave;</w:t>
            </w:r>
          </w:p>
          <w:p w14:paraId="17B45BE0" w14:textId="77777777" w:rsidR="00B22C71" w:rsidRPr="00B22C71" w:rsidRDefault="00B22C71" w:rsidP="00B22C71">
            <w:pPr>
              <w:spacing w:before="100" w:beforeAutospacing="1" w:after="100" w:afterAutospacing="1" w:line="276" w:lineRule="auto"/>
              <w:rPr>
                <w:rFonts w:ascii="Times New Roman" w:eastAsia="Times New Roman" w:hAnsi="Times New Roman" w:cs="Times New Roman"/>
                <w:color w:val="FF0000"/>
                <w:kern w:val="0"/>
                <w14:ligatures w14:val="none"/>
              </w:rPr>
            </w:pPr>
            <w:r w:rsidRPr="00B22C71">
              <w:rPr>
                <w:rFonts w:ascii="Times New Roman" w:eastAsia="Times New Roman" w:hAnsi="Times New Roman" w:cs="Times New Roman"/>
                <w:color w:val="000000"/>
                <w:kern w:val="0"/>
                <w:lang w:val="sq-AL"/>
                <w14:ligatures w14:val="none"/>
              </w:rPr>
              <w:t xml:space="preserve">Të jetë e përshtatshme </w:t>
            </w:r>
            <w:proofErr w:type="spellStart"/>
            <w:r w:rsidRPr="00B22C71">
              <w:rPr>
                <w:rFonts w:ascii="Times New Roman" w:eastAsia="Times New Roman" w:hAnsi="Times New Roman" w:cs="Times New Roman"/>
                <w:kern w:val="0"/>
                <w14:ligatures w14:val="none"/>
              </w:rPr>
              <w:t>vetëm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w:t>
            </w:r>
          </w:p>
          <w:p w14:paraId="7D3550C6"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tc>
        <w:tc>
          <w:tcPr>
            <w:tcW w:w="1980" w:type="dxa"/>
          </w:tcPr>
          <w:p w14:paraId="0168C92C"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p w14:paraId="2BFA5F99"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i/>
                <w:kern w:val="0"/>
                <w:lang w:val="sq-AL"/>
                <w14:ligatures w14:val="none"/>
              </w:rPr>
            </w:pPr>
          </w:p>
          <w:p w14:paraId="3F32366B"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Diametri nominal: 60 mm</w:t>
            </w:r>
          </w:p>
          <w:p w14:paraId="045E70F1"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Dimens:60x15 mm, ±10%;</w:t>
            </w:r>
          </w:p>
        </w:tc>
        <w:tc>
          <w:tcPr>
            <w:tcW w:w="2520" w:type="dxa"/>
          </w:tcPr>
          <w:p w14:paraId="361F830D"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p>
          <w:p w14:paraId="71F357B8"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66432" behindDoc="0" locked="0" layoutInCell="1" allowOverlap="1" wp14:anchorId="086D3DB0" wp14:editId="61E4475A">
                  <wp:simplePos x="0" y="0"/>
                  <wp:positionH relativeFrom="column">
                    <wp:posOffset>2540</wp:posOffset>
                  </wp:positionH>
                  <wp:positionV relativeFrom="paragraph">
                    <wp:posOffset>203200</wp:posOffset>
                  </wp:positionV>
                  <wp:extent cx="1666875" cy="1936750"/>
                  <wp:effectExtent l="0" t="0" r="9525" b="6350"/>
                  <wp:wrapTopAndBottom/>
                  <wp:docPr id="1825778496" name="Picture 6" descr="Placa de Petri 60x15mm estéril 10 und/pct Cralplast | ForlabEx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laca de Petri 60x15mm estéril 10 und/pct Cralplast | ForlabExpres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66875" cy="1936750"/>
                          </a:xfrm>
                          <a:prstGeom prst="rect">
                            <a:avLst/>
                          </a:prstGeom>
                          <a:noFill/>
                          <a:ln>
                            <a:noFill/>
                          </a:ln>
                        </pic:spPr>
                      </pic:pic>
                    </a:graphicData>
                  </a:graphic>
                  <wp14:sizeRelH relativeFrom="margin">
                    <wp14:pctWidth>0</wp14:pctWidth>
                  </wp14:sizeRelH>
                </wp:anchor>
              </w:drawing>
            </w:r>
          </w:p>
        </w:tc>
        <w:tc>
          <w:tcPr>
            <w:tcW w:w="1350" w:type="dxa"/>
          </w:tcPr>
          <w:p w14:paraId="1F79316C"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0769AE37"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spacing w:val="-4"/>
                <w:kern w:val="0"/>
                <w:lang w:val="sq-AL"/>
                <w14:ligatures w14:val="none"/>
              </w:rPr>
            </w:pPr>
          </w:p>
          <w:p w14:paraId="7C4D2D5F"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4D925CDE" w14:textId="77777777" w:rsidTr="00B22C71">
        <w:trPr>
          <w:trHeight w:val="4088"/>
        </w:trPr>
        <w:tc>
          <w:tcPr>
            <w:tcW w:w="1260" w:type="dxa"/>
          </w:tcPr>
          <w:p w14:paraId="258F962D"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 xml:space="preserve">  </w:t>
            </w:r>
          </w:p>
          <w:p w14:paraId="108108C7"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413A7842"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6</w:t>
            </w:r>
          </w:p>
        </w:tc>
        <w:tc>
          <w:tcPr>
            <w:tcW w:w="1800" w:type="dxa"/>
          </w:tcPr>
          <w:p w14:paraId="7B245E21"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p>
          <w:p w14:paraId="3D3C163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color w:val="FF0000"/>
                <w:kern w:val="0"/>
                <w:lang w:val="sq-AL"/>
                <w14:ligatures w14:val="none"/>
              </w:rPr>
            </w:pPr>
            <w:proofErr w:type="spellStart"/>
            <w:r w:rsidRPr="00B22C71">
              <w:rPr>
                <w:rFonts w:ascii="Times New Roman" w:eastAsia="Aptos" w:hAnsi="Times New Roman" w:cs="Times New Roman"/>
                <w:b/>
                <w:bCs/>
              </w:rPr>
              <w:t>Pjata</w:t>
            </w:r>
            <w:proofErr w:type="spellEnd"/>
            <w:r w:rsidRPr="00B22C71">
              <w:rPr>
                <w:rFonts w:ascii="Times New Roman" w:eastAsia="Aptos" w:hAnsi="Times New Roman" w:cs="Times New Roman"/>
                <w:b/>
                <w:bCs/>
              </w:rPr>
              <w:t xml:space="preserve"> petri 90 mm</w:t>
            </w:r>
            <w:r w:rsidRPr="00B22C71">
              <w:rPr>
                <w:rFonts w:ascii="Times New Roman" w:eastAsia="Times New Roman" w:hAnsi="Times New Roman" w:cs="Times New Roman"/>
                <w:color w:val="FF0000"/>
                <w:kern w:val="0"/>
                <w:lang w:val="sq-AL"/>
                <w14:ligatures w14:val="none"/>
              </w:rPr>
              <w:t xml:space="preserve"> </w:t>
            </w:r>
          </w:p>
        </w:tc>
        <w:tc>
          <w:tcPr>
            <w:tcW w:w="6030" w:type="dxa"/>
            <w:shd w:val="clear" w:color="auto" w:fill="FFFFFF"/>
          </w:tcPr>
          <w:p w14:paraId="452E24E9" w14:textId="77777777" w:rsidR="00B22C71" w:rsidRPr="00B22C71" w:rsidRDefault="00B22C71" w:rsidP="00B22C71">
            <w:pPr>
              <w:spacing w:before="240" w:after="0"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Pjatë</w:t>
            </w:r>
            <w:proofErr w:type="spellEnd"/>
            <w:r w:rsidRPr="00B22C71">
              <w:rPr>
                <w:rFonts w:ascii="Times New Roman" w:eastAsia="Times New Roman" w:hAnsi="Times New Roman" w:cs="Times New Roman"/>
                <w:kern w:val="0"/>
                <w14:ligatures w14:val="none"/>
              </w:rPr>
              <w:t xml:space="preserve"> Petri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prej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plastik</w:t>
            </w:r>
            <w:proofErr w:type="spellEnd"/>
            <w:r w:rsidRPr="00B22C71">
              <w:rPr>
                <w:rFonts w:ascii="Times New Roman" w:eastAsia="Times New Roman" w:hAnsi="Times New Roman" w:cs="Times New Roman"/>
                <w:kern w:val="0"/>
                <w14:ligatures w14:val="none"/>
              </w:rPr>
              <w:t xml:space="preserve">, sterile,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kultivim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përpunim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manipulim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mostrave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164AD710" w14:textId="77777777" w:rsidR="00B22C71" w:rsidRPr="00B22C71" w:rsidRDefault="00B22C71" w:rsidP="00B22C71">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Kërkesat</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teknike</w:t>
            </w:r>
            <w:proofErr w:type="spellEnd"/>
            <w:r w:rsidRPr="00B22C71">
              <w:rPr>
                <w:rFonts w:ascii="Times New Roman" w:eastAsia="Times New Roman" w:hAnsi="Times New Roman" w:cs="Times New Roman"/>
                <w:b/>
                <w:bCs/>
                <w:kern w:val="0"/>
                <w14:ligatures w14:val="none"/>
              </w:rPr>
              <w:t>:</w:t>
            </w:r>
          </w:p>
          <w:p w14:paraId="5029412D"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Diametri</w:t>
            </w:r>
            <w:proofErr w:type="spellEnd"/>
            <w:r w:rsidRPr="00B22C71">
              <w:rPr>
                <w:rFonts w:ascii="Times New Roman" w:eastAsia="Times New Roman" w:hAnsi="Times New Roman" w:cs="Times New Roman"/>
                <w:kern w:val="0"/>
                <w14:ligatures w14:val="none"/>
              </w:rPr>
              <w:t xml:space="preserve"> nominal: 60 mm;</w:t>
            </w:r>
          </w:p>
          <w:p w14:paraId="59B6364F"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Dimensionet</w:t>
            </w:r>
            <w:proofErr w:type="spellEnd"/>
            <w:r w:rsidRPr="00B22C71">
              <w:rPr>
                <w:rFonts w:ascii="Times New Roman" w:eastAsia="Times New Roman" w:hAnsi="Times New Roman" w:cs="Times New Roman"/>
                <w:kern w:val="0"/>
                <w14:ligatures w14:val="none"/>
              </w:rPr>
              <w:t xml:space="preserve">: 90 × 15 mm, me </w:t>
            </w:r>
            <w:proofErr w:type="spellStart"/>
            <w:r w:rsidRPr="00B22C71">
              <w:rPr>
                <w:rFonts w:ascii="Times New Roman" w:eastAsia="Times New Roman" w:hAnsi="Times New Roman" w:cs="Times New Roman"/>
                <w:kern w:val="0"/>
                <w14:ligatures w14:val="none"/>
              </w:rPr>
              <w:t>tolerancë</w:t>
            </w:r>
            <w:proofErr w:type="spellEnd"/>
            <w:r w:rsidRPr="00B22C71">
              <w:rPr>
                <w:rFonts w:ascii="Times New Roman" w:eastAsia="Times New Roman" w:hAnsi="Times New Roman" w:cs="Times New Roman"/>
                <w:kern w:val="0"/>
                <w14:ligatures w14:val="none"/>
              </w:rPr>
              <w:t xml:space="preserve"> ±10%;</w:t>
            </w:r>
          </w:p>
          <w:p w14:paraId="3E4E622B"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plastikë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p w14:paraId="6018F3EB"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Sterile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gatshme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w:t>
            </w:r>
          </w:p>
          <w:p w14:paraId="38527894"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përbërë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nga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bazë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kapak</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përshtatje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qëndrueshme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ndërmjet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tyre</w:t>
            </w:r>
            <w:proofErr w:type="spellEnd"/>
            <w:r w:rsidRPr="00B22C71">
              <w:rPr>
                <w:rFonts w:ascii="Times New Roman" w:eastAsia="Times New Roman" w:hAnsi="Times New Roman" w:cs="Times New Roman"/>
                <w:kern w:val="0"/>
                <w14:ligatures w14:val="none"/>
              </w:rPr>
              <w:t>;</w:t>
            </w:r>
          </w:p>
          <w:p w14:paraId="4EE8A96B" w14:textId="77777777" w:rsidR="00B22C71" w:rsidRPr="00B22C71" w:rsidRDefault="00B22C71" w:rsidP="00B22C71">
            <w:pPr>
              <w:widowControl w:val="0"/>
              <w:numPr>
                <w:ilvl w:val="0"/>
                <w:numId w:val="11"/>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Sipërfaqe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manipulim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mostrave</w:t>
            </w:r>
            <w:proofErr w:type="spellEnd"/>
            <w:r w:rsidRPr="00B22C71">
              <w:rPr>
                <w:rFonts w:ascii="Times New Roman" w:eastAsia="Times New Roman" w:hAnsi="Times New Roman" w:cs="Times New Roman"/>
                <w:kern w:val="0"/>
                <w14:ligatures w14:val="none"/>
              </w:rPr>
              <w:t>;</w:t>
            </w:r>
          </w:p>
          <w:p w14:paraId="4EB85E0A"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jetë</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vetëm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w:t>
            </w:r>
          </w:p>
        </w:tc>
        <w:tc>
          <w:tcPr>
            <w:tcW w:w="1980" w:type="dxa"/>
          </w:tcPr>
          <w:p w14:paraId="11FC7C41"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p w14:paraId="1E377C31"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i/>
                <w:kern w:val="0"/>
                <w:lang w:val="sq-AL"/>
                <w14:ligatures w14:val="none"/>
              </w:rPr>
            </w:pPr>
          </w:p>
          <w:p w14:paraId="51A42E94" w14:textId="77777777" w:rsidR="00B22C71" w:rsidRPr="00B22C71" w:rsidRDefault="00B22C71" w:rsidP="00B22C71">
            <w:pPr>
              <w:spacing w:before="100" w:beforeAutospacing="1" w:after="100" w:afterAutospacing="1"/>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Diametri</w:t>
            </w:r>
            <w:proofErr w:type="spellEnd"/>
            <w:r w:rsidRPr="00B22C71">
              <w:rPr>
                <w:rFonts w:ascii="Times New Roman" w:eastAsia="Times New Roman" w:hAnsi="Times New Roman" w:cs="Times New Roman"/>
                <w:kern w:val="0"/>
                <w14:ligatures w14:val="none"/>
              </w:rPr>
              <w:t xml:space="preserve"> nominal: 60 mm;</w:t>
            </w:r>
          </w:p>
          <w:p w14:paraId="229BC83F"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roofErr w:type="spellStart"/>
            <w:r w:rsidRPr="00B22C71">
              <w:rPr>
                <w:rFonts w:ascii="Times New Roman" w:eastAsia="Times New Roman" w:hAnsi="Times New Roman" w:cs="Times New Roman"/>
                <w:kern w:val="0"/>
                <w14:ligatures w14:val="none"/>
              </w:rPr>
              <w:t>Dimens</w:t>
            </w:r>
            <w:proofErr w:type="spellEnd"/>
            <w:r w:rsidRPr="00B22C71">
              <w:rPr>
                <w:rFonts w:ascii="Times New Roman" w:eastAsia="Times New Roman" w:hAnsi="Times New Roman" w:cs="Times New Roman"/>
                <w:kern w:val="0"/>
                <w14:ligatures w14:val="none"/>
              </w:rPr>
              <w:t xml:space="preserve">: 90 × 15 mm, me </w:t>
            </w:r>
            <w:proofErr w:type="spellStart"/>
            <w:r w:rsidRPr="00B22C71">
              <w:rPr>
                <w:rFonts w:ascii="Times New Roman" w:eastAsia="Times New Roman" w:hAnsi="Times New Roman" w:cs="Times New Roman"/>
                <w:kern w:val="0"/>
                <w14:ligatures w14:val="none"/>
              </w:rPr>
              <w:t>tolerancë</w:t>
            </w:r>
            <w:proofErr w:type="spellEnd"/>
            <w:r w:rsidRPr="00B22C71">
              <w:rPr>
                <w:rFonts w:ascii="Times New Roman" w:eastAsia="Times New Roman" w:hAnsi="Times New Roman" w:cs="Times New Roman"/>
                <w:kern w:val="0"/>
                <w14:ligatures w14:val="none"/>
              </w:rPr>
              <w:t xml:space="preserve"> ±10%;</w:t>
            </w:r>
          </w:p>
        </w:tc>
        <w:tc>
          <w:tcPr>
            <w:tcW w:w="2520" w:type="dxa"/>
          </w:tcPr>
          <w:p w14:paraId="4D5DE29E"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p w14:paraId="25CB970D"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p w14:paraId="0E6E846C"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spacing w:val="-4"/>
                <w:kern w:val="0"/>
                <w:lang w:val="sq-AL"/>
                <w14:ligatures w14:val="none"/>
              </w:rPr>
            </w:pPr>
          </w:p>
          <w:p w14:paraId="40DAEDA3" w14:textId="77777777" w:rsidR="00B22C71" w:rsidRPr="00B22C71" w:rsidRDefault="00B22C71" w:rsidP="00B22C71">
            <w:pPr>
              <w:widowControl w:val="0"/>
              <w:tabs>
                <w:tab w:val="left" w:pos="900"/>
              </w:tabs>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67456" behindDoc="0" locked="0" layoutInCell="1" allowOverlap="1" wp14:anchorId="0D922D4D" wp14:editId="3BE0A223">
                  <wp:simplePos x="0" y="0"/>
                  <wp:positionH relativeFrom="column">
                    <wp:posOffset>2540</wp:posOffset>
                  </wp:positionH>
                  <wp:positionV relativeFrom="page">
                    <wp:posOffset>775970</wp:posOffset>
                  </wp:positionV>
                  <wp:extent cx="1724025" cy="1619250"/>
                  <wp:effectExtent l="0" t="0" r="9525" b="0"/>
                  <wp:wrapTopAndBottom/>
                  <wp:docPr id="1723079213" name="Picture 7" descr="STERILE PETRI DISH 90 X 15 MM (1 ROOM) |  Agarindo Biological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ERILE PETRI DISH 90 X 15 MM (1 ROOM) |  Agarindo Biological Company"/>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2C71">
              <w:rPr>
                <w:rFonts w:ascii="Times New Roman" w:eastAsia="Times New Roman" w:hAnsi="Times New Roman" w:cs="Times New Roman"/>
                <w:kern w:val="0"/>
                <w:lang w:val="sq-AL"/>
                <w14:ligatures w14:val="none"/>
              </w:rPr>
              <w:tab/>
            </w:r>
          </w:p>
        </w:tc>
        <w:tc>
          <w:tcPr>
            <w:tcW w:w="1350" w:type="dxa"/>
          </w:tcPr>
          <w:p w14:paraId="29DB6E38"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62201250"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p w14:paraId="036B7B35"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spacing w:val="-4"/>
                <w:kern w:val="0"/>
                <w:lang w:val="sq-AL"/>
                <w14:ligatures w14:val="none"/>
              </w:rPr>
            </w:pPr>
          </w:p>
          <w:p w14:paraId="4D624232"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6CA34D64" w14:textId="77777777" w:rsidTr="00B22C71">
        <w:trPr>
          <w:trHeight w:val="3456"/>
        </w:trPr>
        <w:tc>
          <w:tcPr>
            <w:tcW w:w="1260" w:type="dxa"/>
          </w:tcPr>
          <w:p w14:paraId="03018F49" w14:textId="77777777" w:rsidR="00B22C71" w:rsidRPr="00B22C71" w:rsidRDefault="00B22C71" w:rsidP="00B22C71">
            <w:pPr>
              <w:widowControl w:val="0"/>
              <w:autoSpaceDE w:val="0"/>
              <w:autoSpaceDN w:val="0"/>
              <w:spacing w:after="0" w:line="276" w:lineRule="auto"/>
              <w:ind w:left="110"/>
              <w:rPr>
                <w:rFonts w:ascii="Times New Roman" w:eastAsia="Aptos" w:hAnsi="Times New Roman" w:cs="Times New Roman"/>
                <w:b/>
                <w:bCs/>
                <w:highlight w:val="yellow"/>
              </w:rPr>
            </w:pPr>
            <w:r w:rsidRPr="00B22C71">
              <w:rPr>
                <w:rFonts w:ascii="Times New Roman" w:eastAsia="Aptos" w:hAnsi="Times New Roman" w:cs="Times New Roman"/>
                <w:b/>
                <w:bCs/>
              </w:rPr>
              <w:lastRenderedPageBreak/>
              <w:t>7</w:t>
            </w:r>
          </w:p>
        </w:tc>
        <w:tc>
          <w:tcPr>
            <w:tcW w:w="1800" w:type="dxa"/>
          </w:tcPr>
          <w:p w14:paraId="6DE2A6CD"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Pjata petri (me diametër 100/120)</w:t>
            </w:r>
          </w:p>
        </w:tc>
        <w:tc>
          <w:tcPr>
            <w:tcW w:w="6030" w:type="dxa"/>
            <w:shd w:val="clear" w:color="auto" w:fill="FFFFFF"/>
          </w:tcPr>
          <w:p w14:paraId="2B260B06"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color w:val="000000"/>
                <w:kern w:val="0"/>
                <w:lang w:val="sq-AL"/>
                <w14:ligatures w14:val="none"/>
              </w:rPr>
            </w:pPr>
            <w:r w:rsidRPr="00B22C71">
              <w:rPr>
                <w:rFonts w:ascii="Times New Roman" w:eastAsia="Times New Roman" w:hAnsi="Times New Roman" w:cs="Times New Roman"/>
                <w:color w:val="000000"/>
                <w:kern w:val="0"/>
                <w:lang w:val="sq-AL"/>
                <w14:ligatures w14:val="none"/>
              </w:rPr>
              <w:t>Të jetë me diametër Ø 100,  njëpërdorimshe, me material plastike, si dhe sterile</w:t>
            </w:r>
          </w:p>
          <w:p w14:paraId="6D81BC05" w14:textId="77777777" w:rsidR="00B22C71" w:rsidRPr="00B22C71" w:rsidRDefault="00B22C71" w:rsidP="00B22C71">
            <w:pPr>
              <w:widowControl w:val="0"/>
              <w:autoSpaceDE w:val="0"/>
              <w:autoSpaceDN w:val="0"/>
              <w:spacing w:before="100" w:beforeAutospacing="1" w:after="100" w:afterAutospacing="1" w:line="240" w:lineRule="auto"/>
              <w:rPr>
                <w:rFonts w:ascii="Times New Roman" w:eastAsia="Times New Roman" w:hAnsi="Times New Roman" w:cs="Times New Roman"/>
                <w:color w:val="000000"/>
                <w:kern w:val="0"/>
                <w:lang w:val="sq-AL"/>
                <w14:ligatures w14:val="none"/>
              </w:rPr>
            </w:pPr>
            <w:proofErr w:type="spellStart"/>
            <w:r w:rsidRPr="00B22C71">
              <w:rPr>
                <w:rFonts w:ascii="Times New Roman" w:eastAsia="Times New Roman" w:hAnsi="Times New Roman" w:cs="Times New Roman"/>
                <w:b/>
                <w:bCs/>
                <w:kern w:val="0"/>
                <w14:ligatures w14:val="none"/>
              </w:rPr>
              <w:t>Kërkesat</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teknike</w:t>
            </w:r>
            <w:proofErr w:type="spellEnd"/>
            <w:r w:rsidRPr="00B22C71">
              <w:rPr>
                <w:rFonts w:ascii="Times New Roman" w:eastAsia="Times New Roman" w:hAnsi="Times New Roman" w:cs="Times New Roman"/>
                <w:b/>
                <w:bCs/>
                <w:kern w:val="0"/>
                <w14:ligatures w14:val="none"/>
              </w:rPr>
              <w:t>:</w:t>
            </w:r>
          </w:p>
          <w:p w14:paraId="2516F9AA" w14:textId="77777777" w:rsidR="00B22C71" w:rsidRPr="00B22C71" w:rsidRDefault="00B22C71" w:rsidP="00B22C71">
            <w:pPr>
              <w:widowControl w:val="0"/>
              <w:numPr>
                <w:ilvl w:val="0"/>
                <w:numId w:val="2"/>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color w:val="000000"/>
                <w:kern w:val="0"/>
                <w:lang w:val="sq-AL"/>
                <w14:ligatures w14:val="none"/>
              </w:rPr>
              <w:t>Diametri: Ø 120;</w:t>
            </w:r>
          </w:p>
          <w:p w14:paraId="7D74AD52" w14:textId="77777777" w:rsidR="00B22C71" w:rsidRPr="00B22C71" w:rsidRDefault="00B22C71" w:rsidP="00B22C71">
            <w:pPr>
              <w:widowControl w:val="0"/>
              <w:numPr>
                <w:ilvl w:val="0"/>
                <w:numId w:val="2"/>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color w:val="000000"/>
                <w:kern w:val="0"/>
                <w:lang w:val="sq-AL"/>
                <w14:ligatures w14:val="none"/>
              </w:rPr>
              <w:t>Përdorimi: Njëpërdorimshe;</w:t>
            </w:r>
          </w:p>
          <w:p w14:paraId="002A1655" w14:textId="77777777" w:rsidR="00B22C71" w:rsidRPr="00B22C71" w:rsidRDefault="00B22C71" w:rsidP="00B22C71">
            <w:pPr>
              <w:widowControl w:val="0"/>
              <w:numPr>
                <w:ilvl w:val="0"/>
                <w:numId w:val="2"/>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color w:val="000000"/>
                <w:kern w:val="0"/>
                <w:lang w:val="sq-AL"/>
                <w14:ligatures w14:val="none"/>
              </w:rPr>
              <w:t>Materiali: Plastike;</w:t>
            </w:r>
            <w:r w:rsidRPr="00B22C71">
              <w:rPr>
                <w:rFonts w:ascii="Times New Roman" w:eastAsia="Times New Roman" w:hAnsi="Times New Roman" w:cs="Times New Roman"/>
                <w:color w:val="000000"/>
                <w:kern w:val="0"/>
                <w:lang w:val="sq-AL"/>
                <w14:ligatures w14:val="none"/>
              </w:rPr>
              <w:br/>
              <w:t>Të jetë sterile.</w:t>
            </w:r>
          </w:p>
        </w:tc>
        <w:tc>
          <w:tcPr>
            <w:tcW w:w="1980" w:type="dxa"/>
          </w:tcPr>
          <w:p w14:paraId="69A771F3"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b/>
                <w:bCs/>
                <w:color w:val="FF0000"/>
                <w:kern w:val="0"/>
                <w14:ligatures w14:val="none"/>
              </w:rPr>
            </w:pPr>
          </w:p>
          <w:p w14:paraId="57CB6486"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b/>
                <w:bCs/>
                <w:color w:val="FF0000"/>
                <w:kern w:val="0"/>
                <w14:ligatures w14:val="none"/>
              </w:rPr>
            </w:pPr>
          </w:p>
          <w:p w14:paraId="30DC4A76" w14:textId="77777777" w:rsidR="00B22C71" w:rsidRPr="00B22C71" w:rsidRDefault="00B22C71" w:rsidP="00B22C71">
            <w:pPr>
              <w:widowControl w:val="0"/>
              <w:autoSpaceDE w:val="0"/>
              <w:autoSpaceDN w:val="0"/>
              <w:spacing w:after="0" w:line="276" w:lineRule="auto"/>
              <w:ind w:left="112"/>
              <w:rPr>
                <w:rFonts w:ascii="Times New Roman" w:eastAsia="Aptos" w:hAnsi="Times New Roman" w:cs="Times New Roman"/>
                <w:highlight w:val="yellow"/>
              </w:rPr>
            </w:pPr>
            <w:proofErr w:type="spellStart"/>
            <w:r w:rsidRPr="00B22C71">
              <w:rPr>
                <w:rFonts w:ascii="Times New Roman" w:eastAsia="Aptos" w:hAnsi="Times New Roman" w:cs="Times New Roman"/>
              </w:rPr>
              <w:t>Diametri</w:t>
            </w:r>
            <w:proofErr w:type="spellEnd"/>
            <w:r w:rsidRPr="00B22C71">
              <w:rPr>
                <w:rFonts w:ascii="Times New Roman" w:eastAsia="Aptos" w:hAnsi="Times New Roman" w:cs="Times New Roman"/>
              </w:rPr>
              <w:t xml:space="preserve">: </w:t>
            </w:r>
            <w:r w:rsidRPr="00B22C71">
              <w:rPr>
                <w:rFonts w:ascii="Times New Roman" w:eastAsia="Times New Roman" w:hAnsi="Times New Roman" w:cs="Times New Roman"/>
                <w:kern w:val="0"/>
                <w:lang w:val="sq-AL"/>
                <w14:ligatures w14:val="none"/>
              </w:rPr>
              <w:t>100</w:t>
            </w:r>
          </w:p>
        </w:tc>
        <w:tc>
          <w:tcPr>
            <w:tcW w:w="2520" w:type="dxa"/>
          </w:tcPr>
          <w:p w14:paraId="0E216C48"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spacing w:val="-4"/>
                <w:kern w:val="0"/>
                <w14:ligatures w14:val="none"/>
              </w:rPr>
            </w:pPr>
            <w:r w:rsidRPr="00B22C71">
              <w:rPr>
                <w:rFonts w:ascii="Times New Roman" w:eastAsia="Times New Roman" w:hAnsi="Times New Roman" w:cs="Times New Roman"/>
                <w:noProof/>
                <w:spacing w:val="-4"/>
                <w:kern w:val="0"/>
                <w:lang w:val="sq-AL"/>
                <w14:ligatures w14:val="none"/>
              </w:rPr>
              <w:drawing>
                <wp:inline distT="0" distB="0" distL="0" distR="0" wp14:anchorId="33B8F747" wp14:editId="59F31B1C">
                  <wp:extent cx="1738648" cy="1822450"/>
                  <wp:effectExtent l="0" t="0" r="0" b="6350"/>
                  <wp:docPr id="1146929879" name="Picture 9" descr="Sterile Slippable Petri Dish, 100 mm Dia. x 15 mm H, 525/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erile Slippable Petri Dish, 100 mm Dia. x 15 mm H, 525/cas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38782" cy="1822590"/>
                          </a:xfrm>
                          <a:prstGeom prst="rect">
                            <a:avLst/>
                          </a:prstGeom>
                          <a:noFill/>
                          <a:ln>
                            <a:noFill/>
                          </a:ln>
                        </pic:spPr>
                      </pic:pic>
                    </a:graphicData>
                  </a:graphic>
                </wp:inline>
              </w:drawing>
            </w:r>
          </w:p>
        </w:tc>
        <w:tc>
          <w:tcPr>
            <w:tcW w:w="1350" w:type="dxa"/>
          </w:tcPr>
          <w:p w14:paraId="3343D0B6"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4BAAA5B1"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666B93FF" w14:textId="77777777" w:rsidTr="00B22C71">
        <w:trPr>
          <w:trHeight w:val="4088"/>
        </w:trPr>
        <w:tc>
          <w:tcPr>
            <w:tcW w:w="1260" w:type="dxa"/>
          </w:tcPr>
          <w:p w14:paraId="4FDCEA37" w14:textId="77777777" w:rsidR="00B22C71" w:rsidRPr="00B22C71" w:rsidRDefault="00B22C71" w:rsidP="00B22C71">
            <w:pPr>
              <w:widowControl w:val="0"/>
              <w:autoSpaceDE w:val="0"/>
              <w:autoSpaceDN w:val="0"/>
              <w:spacing w:after="0" w:line="276" w:lineRule="auto"/>
              <w:ind w:left="110"/>
              <w:rPr>
                <w:rFonts w:ascii="Times New Roman" w:eastAsia="Aptos" w:hAnsi="Times New Roman" w:cs="Times New Roman"/>
                <w:b/>
                <w:bCs/>
                <w:highlight w:val="yellow"/>
              </w:rPr>
            </w:pPr>
            <w:r w:rsidRPr="00B22C71">
              <w:rPr>
                <w:rFonts w:ascii="Times New Roman" w:eastAsia="Aptos" w:hAnsi="Times New Roman" w:cs="Times New Roman"/>
                <w:b/>
                <w:bCs/>
              </w:rPr>
              <w:t>8</w:t>
            </w:r>
          </w:p>
        </w:tc>
        <w:tc>
          <w:tcPr>
            <w:tcW w:w="1800" w:type="dxa"/>
          </w:tcPr>
          <w:p w14:paraId="6912279B"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color w:val="FF0000"/>
                <w:kern w:val="0"/>
                <w14:ligatures w14:val="none"/>
              </w:rPr>
            </w:pPr>
            <w:r w:rsidRPr="00B22C71">
              <w:rPr>
                <w:rFonts w:ascii="Times New Roman" w:eastAsia="Times New Roman" w:hAnsi="Times New Roman" w:cs="Times New Roman"/>
                <w:b/>
                <w:bCs/>
                <w:kern w:val="0"/>
                <w:lang w:val="sq-AL"/>
                <w14:ligatures w14:val="none"/>
              </w:rPr>
              <w:t>Film për PCR</w:t>
            </w:r>
          </w:p>
        </w:tc>
        <w:tc>
          <w:tcPr>
            <w:tcW w:w="6030" w:type="dxa"/>
            <w:shd w:val="clear" w:color="auto" w:fill="FFFFFF"/>
          </w:tcPr>
          <w:p w14:paraId="78864729"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Një film për PCR është një membranë ngjitëse mbyllëse, sterile dhe me transparencë të lartë optike, e projektuar për të mbyllur pllakat e analizës PCR dhe për të parandaluar avullimin ose kontaminimin e kampionëve.</w:t>
            </w:r>
          </w:p>
          <w:p w14:paraId="5264F8A3"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Karakteristikat kryesore:</w:t>
            </w:r>
          </w:p>
          <w:p w14:paraId="06A37217" w14:textId="77777777" w:rsidR="00B22C71" w:rsidRPr="00B22C71" w:rsidRDefault="00B22C71" w:rsidP="00B22C71">
            <w:pPr>
              <w:widowControl w:val="0"/>
              <w:numPr>
                <w:ilvl w:val="0"/>
                <w:numId w:val="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Lloji</w:t>
            </w:r>
            <w:r w:rsidRPr="00B22C71">
              <w:rPr>
                <w:rFonts w:ascii="Times New Roman" w:eastAsia="Times New Roman" w:hAnsi="Times New Roman" w:cs="Times New Roman"/>
                <w:kern w:val="0"/>
                <w:lang w:val="sq-AL"/>
                <w14:ligatures w14:val="none"/>
              </w:rPr>
              <w:t>: Film mbyllës ngjitës (sealing film) optikisht i qartë për pllaka mikro-titrimi PCR.</w:t>
            </w:r>
          </w:p>
          <w:p w14:paraId="475C8CE9" w14:textId="77777777" w:rsidR="00B22C71" w:rsidRPr="00B22C71" w:rsidRDefault="00B22C71" w:rsidP="00B22C71">
            <w:pPr>
              <w:widowControl w:val="0"/>
              <w:numPr>
                <w:ilvl w:val="0"/>
                <w:numId w:val="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Materiali</w:t>
            </w:r>
            <w:r w:rsidRPr="00B22C71">
              <w:rPr>
                <w:rFonts w:ascii="Times New Roman" w:eastAsia="Times New Roman" w:hAnsi="Times New Roman" w:cs="Times New Roman"/>
                <w:kern w:val="0"/>
                <w:lang w:val="sq-AL"/>
                <w14:ligatures w14:val="none"/>
              </w:rPr>
              <w:t>: Poliestër ose polipropilen steril i cilësisë mjekësore, pa RNase, DNase dhe pirogjene..</w:t>
            </w:r>
          </w:p>
          <w:p w14:paraId="44969518" w14:textId="77777777" w:rsidR="00B22C71" w:rsidRPr="00B22C71" w:rsidRDefault="00B22C71" w:rsidP="00B22C71">
            <w:pPr>
              <w:widowControl w:val="0"/>
              <w:numPr>
                <w:ilvl w:val="0"/>
                <w:numId w:val="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Forma</w:t>
            </w:r>
            <w:r w:rsidRPr="00B22C71">
              <w:rPr>
                <w:rFonts w:ascii="Times New Roman" w:eastAsia="Times New Roman" w:hAnsi="Times New Roman" w:cs="Times New Roman"/>
                <w:kern w:val="0"/>
                <w:lang w:val="sq-AL"/>
                <w14:ligatures w14:val="none"/>
              </w:rPr>
              <w:t>: Fletë drejtkëndëshe e prerë saktë sipas përmasave standarde të pllakave me 96 ose 384 puse.</w:t>
            </w:r>
          </w:p>
          <w:p w14:paraId="5FE29A60" w14:textId="77777777" w:rsidR="00B22C71" w:rsidRPr="00B22C71" w:rsidRDefault="00B22C71" w:rsidP="00B22C71">
            <w:pPr>
              <w:widowControl w:val="0"/>
              <w:numPr>
                <w:ilvl w:val="0"/>
                <w:numId w:val="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Izolimi</w:t>
            </w:r>
            <w:r w:rsidRPr="00B22C71">
              <w:rPr>
                <w:rFonts w:ascii="Times New Roman" w:eastAsia="Times New Roman" w:hAnsi="Times New Roman" w:cs="Times New Roman"/>
                <w:kern w:val="0"/>
                <w:lang w:val="sq-AL"/>
                <w14:ligatures w14:val="none"/>
              </w:rPr>
              <w:t>: Mbyllje hermetike e puseve që parandalon plotësisht avullimin e kampionit dhe kontaminimin e kryqëzuar.</w:t>
            </w:r>
          </w:p>
          <w:p w14:paraId="13493ADB" w14:textId="77777777" w:rsidR="00B22C71" w:rsidRPr="00B22C71" w:rsidRDefault="00B22C71" w:rsidP="00B22C71">
            <w:pPr>
              <w:widowControl w:val="0"/>
              <w:numPr>
                <w:ilvl w:val="0"/>
                <w:numId w:val="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Kapaku</w:t>
            </w:r>
            <w:r w:rsidRPr="00B22C71">
              <w:rPr>
                <w:rFonts w:ascii="Times New Roman" w:eastAsia="Times New Roman" w:hAnsi="Times New Roman" w:cs="Times New Roman"/>
                <w:kern w:val="0"/>
                <w:lang w:val="sq-AL"/>
                <w14:ligatures w14:val="none"/>
              </w:rPr>
              <w:t>: Shtresë ngjitëse e ndjeshme ndaj presionit (PSA) që aktivizohet pa lënë mbetje në pllakë.</w:t>
            </w:r>
          </w:p>
          <w:p w14:paraId="7B639F33" w14:textId="77777777" w:rsidR="00B22C71" w:rsidRPr="00B22C71" w:rsidRDefault="00B22C71" w:rsidP="00B22C71">
            <w:pPr>
              <w:widowControl w:val="0"/>
              <w:numPr>
                <w:ilvl w:val="0"/>
                <w:numId w:val="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Përshtatshmëria</w:t>
            </w:r>
            <w:r w:rsidRPr="00B22C71">
              <w:rPr>
                <w:rFonts w:ascii="Times New Roman" w:eastAsia="Times New Roman" w:hAnsi="Times New Roman" w:cs="Times New Roman"/>
                <w:kern w:val="0"/>
                <w:lang w:val="sq-AL"/>
                <w14:ligatures w14:val="none"/>
              </w:rPr>
              <w:t>: Universale për pllaka PCR me buzë (skirted), gjysmë-buzë (semi-skirted) ose pa buzë (non-skirted).</w:t>
            </w:r>
          </w:p>
          <w:p w14:paraId="37DF57D8" w14:textId="77777777" w:rsidR="00B22C71" w:rsidRPr="00B22C71" w:rsidRDefault="00B22C71" w:rsidP="00B22C71">
            <w:pPr>
              <w:widowControl w:val="0"/>
              <w:numPr>
                <w:ilvl w:val="0"/>
                <w:numId w:val="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lastRenderedPageBreak/>
              <w:t>Kontrolli i temperaturës</w:t>
            </w:r>
            <w:r w:rsidRPr="00B22C71">
              <w:rPr>
                <w:rFonts w:ascii="Times New Roman" w:eastAsia="Times New Roman" w:hAnsi="Times New Roman" w:cs="Times New Roman"/>
                <w:kern w:val="0"/>
                <w:lang w:val="sq-AL"/>
                <w14:ligatures w14:val="none"/>
              </w:rPr>
              <w:t>: Përcjellje optimale e nxehtësisë pa ndikuar në procesin e amplifikimit termik.</w:t>
            </w:r>
          </w:p>
          <w:p w14:paraId="0E39DE1A" w14:textId="77777777" w:rsidR="00B22C71" w:rsidRPr="00B22C71" w:rsidRDefault="00B22C71" w:rsidP="00B22C71">
            <w:pPr>
              <w:widowControl w:val="0"/>
              <w:numPr>
                <w:ilvl w:val="0"/>
                <w:numId w:val="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Temperatura e punës</w:t>
            </w:r>
            <w:r w:rsidRPr="00B22C71">
              <w:rPr>
                <w:rFonts w:ascii="Times New Roman" w:eastAsia="Times New Roman" w:hAnsi="Times New Roman" w:cs="Times New Roman"/>
                <w:kern w:val="0"/>
                <w:lang w:val="sq-AL"/>
                <w14:ligatures w14:val="none"/>
              </w:rPr>
              <w:t xml:space="preserve">: Rezistencë e lartë dhe stabilitet termik në një interval të gjerë nga </w:t>
            </w:r>
            <w:r w:rsidRPr="00B22C71">
              <w:rPr>
                <w:rFonts w:ascii="Times New Roman" w:eastAsia="Times New Roman" w:hAnsi="Times New Roman" w:cs="Times New Roman"/>
                <w:b/>
                <w:bCs/>
                <w:kern w:val="0"/>
                <w:lang w:val="sq-AL"/>
                <w14:ligatures w14:val="none"/>
              </w:rPr>
              <w:t>-40°C deri në 125°C</w:t>
            </w:r>
            <w:r w:rsidRPr="00B22C71">
              <w:rPr>
                <w:rFonts w:ascii="Times New Roman" w:eastAsia="Times New Roman" w:hAnsi="Times New Roman" w:cs="Times New Roman"/>
                <w:kern w:val="0"/>
                <w:lang w:val="sq-AL"/>
                <w14:ligatures w14:val="none"/>
              </w:rPr>
              <w:t>.</w:t>
            </w:r>
          </w:p>
          <w:p w14:paraId="5D0A3CBF" w14:textId="77777777" w:rsidR="00B22C71" w:rsidRPr="00B22C71" w:rsidRDefault="00B22C71" w:rsidP="00B22C71">
            <w:pPr>
              <w:widowControl w:val="0"/>
              <w:numPr>
                <w:ilvl w:val="0"/>
                <w:numId w:val="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Rezistenca</w:t>
            </w:r>
            <w:r w:rsidRPr="00B22C71">
              <w:rPr>
                <w:rFonts w:ascii="Times New Roman" w:eastAsia="Times New Roman" w:hAnsi="Times New Roman" w:cs="Times New Roman"/>
                <w:kern w:val="0"/>
                <w:lang w:val="sq-AL"/>
                <w14:ligatures w14:val="none"/>
              </w:rPr>
              <w:t xml:space="preserve">: Trashësi e lartë mekanike prej </w:t>
            </w:r>
            <w:r w:rsidRPr="00B22C71">
              <w:rPr>
                <w:rFonts w:ascii="Times New Roman" w:eastAsia="Times New Roman" w:hAnsi="Times New Roman" w:cs="Times New Roman"/>
                <w:b/>
                <w:bCs/>
                <w:kern w:val="0"/>
                <w:lang w:val="sq-AL"/>
                <w14:ligatures w14:val="none"/>
              </w:rPr>
              <w:t>2 mm - 2.3 mm</w:t>
            </w:r>
            <w:r w:rsidRPr="00B22C71">
              <w:rPr>
                <w:rFonts w:ascii="Times New Roman" w:eastAsia="Times New Roman" w:hAnsi="Times New Roman" w:cs="Times New Roman"/>
                <w:kern w:val="0"/>
                <w:lang w:val="sq-AL"/>
                <w14:ligatures w14:val="none"/>
              </w:rPr>
              <w:t xml:space="preserve"> që parandalon shpimet ose grisjet aksidentale.</w:t>
            </w:r>
          </w:p>
          <w:p w14:paraId="6CC95927" w14:textId="77777777" w:rsidR="00B22C71" w:rsidRPr="00B22C71" w:rsidRDefault="00B22C71" w:rsidP="00B22C71">
            <w:pPr>
              <w:widowControl w:val="0"/>
              <w:numPr>
                <w:ilvl w:val="0"/>
                <w:numId w:val="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Përdorimi</w:t>
            </w:r>
            <w:r w:rsidRPr="00B22C71">
              <w:rPr>
                <w:rFonts w:ascii="Times New Roman" w:eastAsia="Times New Roman" w:hAnsi="Times New Roman" w:cs="Times New Roman"/>
                <w:kern w:val="0"/>
                <w:lang w:val="sq-AL"/>
                <w14:ligatures w14:val="none"/>
              </w:rPr>
              <w:t>: Laboratorë të biologjisë molekulare, gjenetikë, institute kërkimore dhe diagnostikë klinike.</w:t>
            </w:r>
          </w:p>
          <w:p w14:paraId="036E3158" w14:textId="77777777" w:rsidR="00B22C71" w:rsidRPr="00B22C71" w:rsidRDefault="00B22C71" w:rsidP="00B22C71">
            <w:pPr>
              <w:widowControl w:val="0"/>
              <w:numPr>
                <w:ilvl w:val="0"/>
                <w:numId w:val="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Pastrimi</w:t>
            </w:r>
            <w:r w:rsidRPr="00B22C71">
              <w:rPr>
                <w:rFonts w:ascii="Times New Roman" w:eastAsia="Times New Roman" w:hAnsi="Times New Roman" w:cs="Times New Roman"/>
                <w:kern w:val="0"/>
                <w:lang w:val="sq-AL"/>
                <w14:ligatures w14:val="none"/>
              </w:rPr>
              <w:t>: Produkt steril për një përdorim të vetëm (disposable), i papërshtatshëm për larje apo ripërdorim.</w:t>
            </w:r>
          </w:p>
        </w:tc>
        <w:tc>
          <w:tcPr>
            <w:tcW w:w="1980" w:type="dxa"/>
          </w:tcPr>
          <w:p w14:paraId="3567C055"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bCs/>
                <w:color w:val="FF0000"/>
                <w:kern w:val="0"/>
                <w14:ligatures w14:val="none"/>
              </w:rPr>
            </w:pPr>
          </w:p>
          <w:p w14:paraId="684A3BAB"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b/>
                <w:bCs/>
                <w:color w:val="FF0000"/>
                <w:kern w:val="0"/>
                <w14:ligatures w14:val="none"/>
              </w:rPr>
            </w:pPr>
          </w:p>
        </w:tc>
        <w:tc>
          <w:tcPr>
            <w:tcW w:w="2520" w:type="dxa"/>
          </w:tcPr>
          <w:p w14:paraId="02DFF135"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kern w:val="0"/>
                <w:lang w:val="sq-AL"/>
                <w14:ligatures w14:val="none"/>
              </w:rPr>
            </w:pPr>
            <w:r w:rsidRPr="00B22C71">
              <w:rPr>
                <w:rFonts w:ascii="Times New Roman" w:eastAsia="Times New Roman" w:hAnsi="Times New Roman" w:cs="Times New Roman"/>
                <w:b/>
                <w:bCs/>
                <w:noProof/>
                <w:color w:val="FF0000"/>
                <w:kern w:val="0"/>
                <w:lang w:val="sq-AL"/>
                <w14:ligatures w14:val="none"/>
              </w:rPr>
              <w:drawing>
                <wp:anchor distT="0" distB="0" distL="114300" distR="114300" simplePos="0" relativeHeight="251672576" behindDoc="0" locked="0" layoutInCell="1" allowOverlap="1" wp14:anchorId="5E63E37A" wp14:editId="391AA526">
                  <wp:simplePos x="0" y="0"/>
                  <wp:positionH relativeFrom="column">
                    <wp:posOffset>0</wp:posOffset>
                  </wp:positionH>
                  <wp:positionV relativeFrom="page">
                    <wp:posOffset>189865</wp:posOffset>
                  </wp:positionV>
                  <wp:extent cx="1126490" cy="1569720"/>
                  <wp:effectExtent l="0" t="0" r="0" b="0"/>
                  <wp:wrapTopAndBottom/>
                  <wp:docPr id="1497134697" name="Picture 10" descr="Axygen® Sealing Film for Quantitative Real-Time PCR (qP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xygen® Sealing Film for Quantitative Real-Time PCR (qPC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26490" cy="1569720"/>
                          </a:xfrm>
                          <a:prstGeom prst="rect">
                            <a:avLst/>
                          </a:prstGeom>
                          <a:noFill/>
                          <a:ln>
                            <a:noFill/>
                          </a:ln>
                        </pic:spPr>
                      </pic:pic>
                    </a:graphicData>
                  </a:graphic>
                </wp:anchor>
              </w:drawing>
            </w:r>
          </w:p>
        </w:tc>
        <w:tc>
          <w:tcPr>
            <w:tcW w:w="1350" w:type="dxa"/>
          </w:tcPr>
          <w:p w14:paraId="643528D0"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3D96FD58" w14:textId="77777777" w:rsidTr="00B22C71">
        <w:trPr>
          <w:trHeight w:val="4088"/>
        </w:trPr>
        <w:tc>
          <w:tcPr>
            <w:tcW w:w="1260" w:type="dxa"/>
          </w:tcPr>
          <w:p w14:paraId="481985B6" w14:textId="77777777" w:rsidR="00B22C71" w:rsidRPr="00B22C71" w:rsidRDefault="00B22C71" w:rsidP="00B22C71">
            <w:pPr>
              <w:widowControl w:val="0"/>
              <w:autoSpaceDE w:val="0"/>
              <w:autoSpaceDN w:val="0"/>
              <w:spacing w:after="0" w:line="276" w:lineRule="auto"/>
              <w:ind w:left="110"/>
              <w:rPr>
                <w:rFonts w:ascii="Times New Roman" w:eastAsia="Aptos" w:hAnsi="Times New Roman" w:cs="Times New Roman"/>
                <w:b/>
                <w:bCs/>
                <w:highlight w:val="yellow"/>
              </w:rPr>
            </w:pPr>
            <w:r w:rsidRPr="00B22C71">
              <w:rPr>
                <w:rFonts w:ascii="Times New Roman" w:eastAsia="Aptos" w:hAnsi="Times New Roman" w:cs="Times New Roman"/>
                <w:b/>
                <w:bCs/>
              </w:rPr>
              <w:t>9</w:t>
            </w:r>
          </w:p>
        </w:tc>
        <w:tc>
          <w:tcPr>
            <w:tcW w:w="1800" w:type="dxa"/>
          </w:tcPr>
          <w:p w14:paraId="162B7C6C"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b/>
                <w:bCs/>
                <w:kern w:val="0"/>
                <w14:ligatures w14:val="none"/>
              </w:rPr>
            </w:pPr>
            <w:r w:rsidRPr="00B22C71">
              <w:rPr>
                <w:rFonts w:ascii="Times New Roman" w:eastAsia="Times New Roman" w:hAnsi="Times New Roman" w:cs="Times New Roman"/>
                <w:b/>
                <w:bCs/>
                <w:kern w:val="0"/>
                <w:lang w:val="sq-AL"/>
                <w14:ligatures w14:val="none"/>
              </w:rPr>
              <w:t>Qese autoklavimi</w:t>
            </w:r>
          </w:p>
        </w:tc>
        <w:tc>
          <w:tcPr>
            <w:tcW w:w="6030" w:type="dxa"/>
            <w:shd w:val="clear" w:color="auto" w:fill="FFFFFF"/>
          </w:tcPr>
          <w:p w14:paraId="1D5104E4"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Qese plastike për sterilizimin dhe trajtimin e sigurt të materialeve laboratorike në autoklavë, të projektuara për t’i rezistuar temperaturës, lagështirës dhe kushteve të sterilizimit me avull, duke mundësuar mbledhjen dhe eliminimin e sigurt të materialeve pas procesit të sterilizimit.</w:t>
            </w:r>
          </w:p>
          <w:p w14:paraId="48356782" w14:textId="77777777" w:rsidR="00B22C71" w:rsidRPr="00B22C71" w:rsidRDefault="00B22C71" w:rsidP="00B22C71">
            <w:pPr>
              <w:widowControl w:val="0"/>
              <w:autoSpaceDE w:val="0"/>
              <w:autoSpaceDN w:val="0"/>
              <w:spacing w:after="0"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Karakteristikat kryesore</w:t>
            </w:r>
          </w:p>
          <w:p w14:paraId="43D0C769" w14:textId="77777777" w:rsidR="00B22C71" w:rsidRPr="00B22C71" w:rsidRDefault="00B22C71" w:rsidP="00B22C71">
            <w:pPr>
              <w:widowControl w:val="0"/>
              <w:numPr>
                <w:ilvl w:val="0"/>
                <w:numId w:val="9"/>
              </w:numPr>
              <w:autoSpaceDE w:val="0"/>
              <w:autoSpaceDN w:val="0"/>
              <w:spacing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Lloji</w:t>
            </w:r>
            <w:r w:rsidRPr="00B22C71">
              <w:rPr>
                <w:rFonts w:ascii="Times New Roman" w:eastAsia="Times New Roman" w:hAnsi="Times New Roman" w:cs="Times New Roman"/>
                <w:kern w:val="0"/>
                <w:lang w:val="sq-AL"/>
                <w14:ligatures w14:val="none"/>
              </w:rPr>
              <w:t xml:space="preserve">: Qese plastike për autoklavizim dhe sterilizim të materialeve laboratorike. </w:t>
            </w:r>
          </w:p>
          <w:p w14:paraId="3B7ED12D"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Materiali</w:t>
            </w:r>
            <w:r w:rsidRPr="00B22C71">
              <w:rPr>
                <w:rFonts w:ascii="Times New Roman" w:eastAsia="Times New Roman" w:hAnsi="Times New Roman" w:cs="Times New Roman"/>
                <w:kern w:val="0"/>
                <w:lang w:val="sq-AL"/>
                <w14:ligatures w14:val="none"/>
              </w:rPr>
              <w:t xml:space="preserve">: Material plastik termorezistent, i përshtatshëm për përdorim në autoklavë dhe rezistent ndaj avullit të nxehtë. </w:t>
            </w:r>
          </w:p>
          <w:p w14:paraId="0B2B7083"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Përmasat</w:t>
            </w:r>
            <w:r w:rsidRPr="00B22C71">
              <w:rPr>
                <w:rFonts w:ascii="Times New Roman" w:eastAsia="Times New Roman" w:hAnsi="Times New Roman" w:cs="Times New Roman"/>
                <w:kern w:val="0"/>
                <w:lang w:val="sq-AL"/>
                <w14:ligatures w14:val="none"/>
              </w:rPr>
              <w:t xml:space="preserve">: Rreth </w:t>
            </w:r>
            <w:r w:rsidRPr="00B22C71">
              <w:rPr>
                <w:rFonts w:ascii="Times New Roman" w:eastAsia="Times New Roman" w:hAnsi="Times New Roman" w:cs="Times New Roman"/>
                <w:b/>
                <w:bCs/>
                <w:kern w:val="0"/>
                <w:lang w:val="sq-AL"/>
                <w14:ligatures w14:val="none"/>
              </w:rPr>
              <w:t>200 × 300 mm</w:t>
            </w:r>
            <w:r w:rsidRPr="00B22C71">
              <w:rPr>
                <w:rFonts w:ascii="Times New Roman" w:eastAsia="Times New Roman" w:hAnsi="Times New Roman" w:cs="Times New Roman"/>
                <w:kern w:val="0"/>
                <w:lang w:val="sq-AL"/>
                <w14:ligatures w14:val="none"/>
              </w:rPr>
              <w:t xml:space="preserve">, me tolerancë të përshtatshme për përdorim laboratorik. </w:t>
            </w:r>
          </w:p>
          <w:p w14:paraId="1C87F7CE"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Kapaciteti</w:t>
            </w:r>
            <w:r w:rsidRPr="00B22C71">
              <w:rPr>
                <w:rFonts w:ascii="Times New Roman" w:eastAsia="Times New Roman" w:hAnsi="Times New Roman" w:cs="Times New Roman"/>
                <w:kern w:val="0"/>
                <w:lang w:val="sq-AL"/>
                <w14:ligatures w14:val="none"/>
              </w:rPr>
              <w:t xml:space="preserve">: E përshtatshme për mbledhjen dhe sterilizimin e materialeve laboratorike të kontaminuara dhe mbetjeve të përshtatshme për autoklavizim. </w:t>
            </w:r>
          </w:p>
          <w:p w14:paraId="273A65BD"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Trashësia</w:t>
            </w:r>
            <w:r w:rsidRPr="00B22C71">
              <w:rPr>
                <w:rFonts w:ascii="Times New Roman" w:eastAsia="Times New Roman" w:hAnsi="Times New Roman" w:cs="Times New Roman"/>
                <w:kern w:val="0"/>
                <w:lang w:val="sq-AL"/>
                <w14:ligatures w14:val="none"/>
              </w:rPr>
              <w:t xml:space="preserve">: E mjaftueshme për të siguruar rezistencë </w:t>
            </w:r>
            <w:r w:rsidRPr="00B22C71">
              <w:rPr>
                <w:rFonts w:ascii="Times New Roman" w:eastAsia="Times New Roman" w:hAnsi="Times New Roman" w:cs="Times New Roman"/>
                <w:kern w:val="0"/>
                <w:lang w:val="sq-AL"/>
                <w14:ligatures w14:val="none"/>
              </w:rPr>
              <w:lastRenderedPageBreak/>
              <w:t xml:space="preserve">ndaj grisjes dhe shpimit gjatë mbushjes, transportit dhe procesit të autoklavizimit. </w:t>
            </w:r>
          </w:p>
          <w:p w14:paraId="065DDD94"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Rezistenca termike</w:t>
            </w:r>
            <w:r w:rsidRPr="00B22C71">
              <w:rPr>
                <w:rFonts w:ascii="Times New Roman" w:eastAsia="Times New Roman" w:hAnsi="Times New Roman" w:cs="Times New Roman"/>
                <w:kern w:val="0"/>
                <w:lang w:val="sq-AL"/>
                <w14:ligatures w14:val="none"/>
              </w:rPr>
              <w:t xml:space="preserve">: E përshtatshme për temperaturat standarde të sterilizimit në autoklavë, sipas specifikimeve të prodhuesit. </w:t>
            </w:r>
          </w:p>
          <w:p w14:paraId="5A0A290B"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Rezistenca</w:t>
            </w:r>
            <w:r w:rsidRPr="00B22C71">
              <w:rPr>
                <w:rFonts w:ascii="Times New Roman" w:eastAsia="Times New Roman" w:hAnsi="Times New Roman" w:cs="Times New Roman"/>
                <w:kern w:val="0"/>
                <w:lang w:val="sq-AL"/>
                <w14:ligatures w14:val="none"/>
              </w:rPr>
              <w:t xml:space="preserve">: Rezistente ndaj lagështirës, avullit, grisjes dhe kushteve të zakonshme të trajtimit laboratorik. </w:t>
            </w:r>
          </w:p>
          <w:p w14:paraId="52D56043"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Mbyllja</w:t>
            </w:r>
            <w:r w:rsidRPr="00B22C71">
              <w:rPr>
                <w:rFonts w:ascii="Times New Roman" w:eastAsia="Times New Roman" w:hAnsi="Times New Roman" w:cs="Times New Roman"/>
                <w:kern w:val="0"/>
                <w:lang w:val="sq-AL"/>
                <w14:ligatures w14:val="none"/>
              </w:rPr>
              <w:t xml:space="preserve">: E përshtatshme për mbyllje të sigurt para ose pas procesit të autoklavizimit, sipas mënyrës së përdorimit. </w:t>
            </w:r>
          </w:p>
          <w:p w14:paraId="5EDADF4D"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Përdorimi</w:t>
            </w:r>
            <w:r w:rsidRPr="00B22C71">
              <w:rPr>
                <w:rFonts w:ascii="Times New Roman" w:eastAsia="Times New Roman" w:hAnsi="Times New Roman" w:cs="Times New Roman"/>
                <w:kern w:val="0"/>
                <w:lang w:val="sq-AL"/>
                <w14:ligatures w14:val="none"/>
              </w:rPr>
              <w:t xml:space="preserve">: Për sterilizimin dhe trajtimin e mbetjeve dhe materialeve laboratorike të përshtatshme për autoklavizim në laboratorë kimikë, mikrobiologjikë, mjekësorë, farmaceutikë dhe kërkimorë. </w:t>
            </w:r>
          </w:p>
          <w:p w14:paraId="0DB57B92" w14:textId="77777777" w:rsidR="00B22C71" w:rsidRPr="00B22C71" w:rsidRDefault="00B22C71" w:rsidP="00B22C71">
            <w:pPr>
              <w:widowControl w:val="0"/>
              <w:numPr>
                <w:ilvl w:val="0"/>
                <w:numId w:val="9"/>
              </w:numPr>
              <w:autoSpaceDE w:val="0"/>
              <w:autoSpaceDN w:val="0"/>
              <w:spacing w:before="100" w:beforeAutospacing="1" w:after="100" w:afterAutospacing="1" w:line="240"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b/>
                <w:bCs/>
                <w:kern w:val="0"/>
                <w:lang w:val="sq-AL"/>
                <w14:ligatures w14:val="none"/>
              </w:rPr>
              <w:t>Pastrimi</w:t>
            </w:r>
            <w:r w:rsidRPr="00B22C71">
              <w:rPr>
                <w:rFonts w:ascii="Times New Roman" w:eastAsia="Times New Roman" w:hAnsi="Times New Roman" w:cs="Times New Roman"/>
                <w:kern w:val="0"/>
                <w:lang w:val="sq-AL"/>
                <w14:ligatures w14:val="none"/>
              </w:rPr>
              <w:t>: Produkt njëpërdorimësh; pas përdorimit trajtohet sipas procedurave të menaxhimit të mbetjeve laboratorike.</w:t>
            </w:r>
          </w:p>
        </w:tc>
        <w:tc>
          <w:tcPr>
            <w:tcW w:w="1980" w:type="dxa"/>
          </w:tcPr>
          <w:p w14:paraId="0652476A"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p w14:paraId="1D8A69E7"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tc>
        <w:tc>
          <w:tcPr>
            <w:tcW w:w="2520" w:type="dxa"/>
          </w:tcPr>
          <w:p w14:paraId="620D85D4"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kern w:val="0"/>
                <w:lang w:val="sq-AL"/>
                <w14:ligatures w14:val="none"/>
              </w:rPr>
            </w:pPr>
            <w:r w:rsidRPr="00B22C71">
              <w:rPr>
                <w:rFonts w:ascii="Times New Roman" w:eastAsia="Times New Roman" w:hAnsi="Times New Roman" w:cs="Times New Roman"/>
                <w:noProof/>
                <w:kern w:val="0"/>
                <w:lang w:val="sq-AL"/>
                <w14:ligatures w14:val="none"/>
              </w:rPr>
              <w:drawing>
                <wp:anchor distT="0" distB="0" distL="114300" distR="114300" simplePos="0" relativeHeight="251670528" behindDoc="0" locked="0" layoutInCell="1" allowOverlap="1" wp14:anchorId="4E3E76E0" wp14:editId="4D634192">
                  <wp:simplePos x="0" y="0"/>
                  <wp:positionH relativeFrom="column">
                    <wp:posOffset>10160</wp:posOffset>
                  </wp:positionH>
                  <wp:positionV relativeFrom="paragraph">
                    <wp:posOffset>532130</wp:posOffset>
                  </wp:positionV>
                  <wp:extent cx="1580515" cy="1718945"/>
                  <wp:effectExtent l="0" t="0" r="635" b="0"/>
                  <wp:wrapTopAndBottom/>
                  <wp:docPr id="170808938" name="Picture 11" descr="2-9801-01 Heat Resistance PP Bag For Autoclave　S 【AXEL GLOBAL】AS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9801-01 Heat Resistance PP Bag For Autoclave　S 【AXEL GLOBAL】ASON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80515" cy="17189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350" w:type="dxa"/>
          </w:tcPr>
          <w:p w14:paraId="3BD3F7B9"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4DD348A7"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bl>
    <w:p w14:paraId="6481E82B"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66B4933C"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388147EE"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52B134D9"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73455C4B"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46F2A5ED" w14:textId="77777777" w:rsid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60CB5A17" w14:textId="77777777" w:rsid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25E47BE0"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65D45887"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1E550E4F"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4012A951" w14:textId="42B22DA1"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kern w:val="0"/>
          <w:sz w:val="32"/>
          <w:szCs w:val="22"/>
          <w:lang w:val="sq-AL"/>
          <w14:ligatures w14:val="none"/>
        </w:rPr>
      </w:pPr>
      <w:r w:rsidRPr="00B22C71">
        <w:rPr>
          <w:rFonts w:ascii="Times New Roman" w:eastAsia="Times New Roman" w:hAnsi="Times New Roman" w:cs="Times New Roman"/>
          <w:b/>
          <w:color w:val="632423"/>
          <w:spacing w:val="11"/>
          <w:kern w:val="0"/>
          <w:sz w:val="32"/>
          <w:szCs w:val="22"/>
          <w:lang w:val="sq-AL"/>
          <w14:ligatures w14:val="none"/>
        </w:rPr>
        <w:t xml:space="preserve">     </w:t>
      </w:r>
      <w:r w:rsidR="00F5426E">
        <w:rPr>
          <w:rFonts w:ascii="Times New Roman" w:eastAsia="Times New Roman" w:hAnsi="Times New Roman" w:cs="Times New Roman"/>
          <w:b/>
          <w:color w:val="632423"/>
          <w:spacing w:val="11"/>
          <w:kern w:val="0"/>
          <w:sz w:val="32"/>
          <w:szCs w:val="22"/>
          <w:lang w:val="sq-AL"/>
          <w14:ligatures w14:val="none"/>
        </w:rPr>
        <w:t>7</w:t>
      </w:r>
      <w:r w:rsidRPr="00B22C71">
        <w:rPr>
          <w:rFonts w:ascii="Times New Roman" w:eastAsia="Times New Roman" w:hAnsi="Times New Roman" w:cs="Times New Roman"/>
          <w:b/>
          <w:color w:val="632423"/>
          <w:spacing w:val="11"/>
          <w:kern w:val="0"/>
          <w:sz w:val="32"/>
          <w:szCs w:val="22"/>
          <w:lang w:val="sq-AL"/>
          <w14:ligatures w14:val="none"/>
        </w:rPr>
        <w:t>.4. ARTIKUJT</w:t>
      </w:r>
      <w:r w:rsidRPr="00B22C71">
        <w:rPr>
          <w:rFonts w:ascii="Times New Roman" w:eastAsia="Times New Roman" w:hAnsi="Times New Roman" w:cs="Times New Roman"/>
          <w:b/>
          <w:color w:val="632423"/>
          <w:spacing w:val="40"/>
          <w:kern w:val="0"/>
          <w:sz w:val="32"/>
          <w:szCs w:val="22"/>
          <w:lang w:val="sq-AL"/>
          <w14:ligatures w14:val="none"/>
        </w:rPr>
        <w:t xml:space="preserve"> </w:t>
      </w:r>
      <w:r w:rsidRPr="00B22C71">
        <w:rPr>
          <w:rFonts w:ascii="Times New Roman" w:eastAsia="Times New Roman" w:hAnsi="Times New Roman" w:cs="Times New Roman"/>
          <w:b/>
          <w:color w:val="632423"/>
          <w:kern w:val="0"/>
          <w:sz w:val="32"/>
          <w:szCs w:val="22"/>
          <w:lang w:val="sq-AL"/>
          <w14:ligatures w14:val="none"/>
        </w:rPr>
        <w:t>DHE</w:t>
      </w:r>
      <w:r w:rsidRPr="00B22C71">
        <w:rPr>
          <w:rFonts w:ascii="Times New Roman" w:eastAsia="Times New Roman" w:hAnsi="Times New Roman" w:cs="Times New Roman"/>
          <w:b/>
          <w:color w:val="632423"/>
          <w:spacing w:val="43"/>
          <w:kern w:val="0"/>
          <w:sz w:val="32"/>
          <w:szCs w:val="22"/>
          <w:lang w:val="sq-AL"/>
          <w14:ligatures w14:val="none"/>
        </w:rPr>
        <w:t xml:space="preserve"> </w:t>
      </w:r>
      <w:r w:rsidRPr="00B22C71">
        <w:rPr>
          <w:rFonts w:ascii="Times New Roman" w:eastAsia="Times New Roman" w:hAnsi="Times New Roman" w:cs="Times New Roman"/>
          <w:b/>
          <w:color w:val="632423"/>
          <w:spacing w:val="12"/>
          <w:kern w:val="0"/>
          <w:sz w:val="32"/>
          <w:szCs w:val="22"/>
          <w:lang w:val="sq-AL"/>
          <w14:ligatures w14:val="none"/>
        </w:rPr>
        <w:t>SPECIFIKIMET</w:t>
      </w:r>
      <w:r w:rsidRPr="00B22C71">
        <w:rPr>
          <w:rFonts w:ascii="Times New Roman" w:eastAsia="Times New Roman" w:hAnsi="Times New Roman" w:cs="Times New Roman"/>
          <w:b/>
          <w:color w:val="632423"/>
          <w:spacing w:val="43"/>
          <w:kern w:val="0"/>
          <w:sz w:val="32"/>
          <w:szCs w:val="22"/>
          <w:lang w:val="sq-AL"/>
          <w14:ligatures w14:val="none"/>
        </w:rPr>
        <w:t xml:space="preserve"> </w:t>
      </w:r>
      <w:r w:rsidRPr="00B22C71">
        <w:rPr>
          <w:rFonts w:ascii="Times New Roman" w:eastAsia="Times New Roman" w:hAnsi="Times New Roman" w:cs="Times New Roman"/>
          <w:b/>
          <w:color w:val="632423"/>
          <w:spacing w:val="8"/>
          <w:kern w:val="0"/>
          <w:sz w:val="32"/>
          <w:szCs w:val="22"/>
          <w:lang w:val="sq-AL"/>
          <w14:ligatures w14:val="none"/>
        </w:rPr>
        <w:t>TEKNIKE: “</w:t>
      </w:r>
      <w:r w:rsidRPr="00B22C71">
        <w:rPr>
          <w:rFonts w:ascii="Times New Roman" w:eastAsia="Times New Roman" w:hAnsi="Times New Roman" w:cs="Times New Roman"/>
          <w:b/>
          <w:color w:val="632423"/>
          <w:spacing w:val="12"/>
          <w:kern w:val="0"/>
          <w:sz w:val="32"/>
          <w:szCs w:val="22"/>
          <w:lang w:val="sq-AL"/>
          <w14:ligatures w14:val="none"/>
        </w:rPr>
        <w:t>Blerje enësh volumetrike për   laboratorët”</w:t>
      </w:r>
    </w:p>
    <w:p w14:paraId="26F6603E"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2"/>
          <w:kern w:val="0"/>
          <w:lang w:val="sq-AL"/>
          <w14:ligatures w14:val="none"/>
        </w:rPr>
      </w:pPr>
      <w:r w:rsidRPr="00B22C71">
        <w:rPr>
          <w:rFonts w:ascii="Times New Roman" w:eastAsia="Times New Roman" w:hAnsi="Times New Roman" w:cs="Times New Roman"/>
          <w:b/>
          <w:color w:val="632423"/>
          <w:spacing w:val="12"/>
          <w:kern w:val="0"/>
          <w:lang w:val="sq-AL"/>
          <w14:ligatures w14:val="none"/>
        </w:rPr>
        <w:t xml:space="preserve">                       V.</w:t>
      </w:r>
      <w:r w:rsidRPr="00B22C71">
        <w:rPr>
          <w:rFonts w:ascii="Times New Roman" w:eastAsia="Times New Roman" w:hAnsi="Times New Roman" w:cs="Times New Roman"/>
          <w:b/>
          <w:kern w:val="0"/>
          <w:lang w:val="sq-AL"/>
          <w14:ligatures w14:val="none"/>
        </w:rPr>
        <w:t xml:space="preserve"> </w:t>
      </w:r>
      <w:r w:rsidRPr="00B22C71">
        <w:rPr>
          <w:rFonts w:ascii="Times New Roman" w:eastAsia="Times New Roman" w:hAnsi="Times New Roman" w:cs="Times New Roman"/>
          <w:b/>
          <w:color w:val="632423"/>
          <w:spacing w:val="12"/>
          <w:kern w:val="0"/>
          <w:lang w:val="sq-AL"/>
          <w14:ligatures w14:val="none"/>
        </w:rPr>
        <w:t>M</w:t>
      </w:r>
      <w:r w:rsidRPr="00B22C71">
        <w:rPr>
          <w:rFonts w:ascii="Times New Roman" w:eastAsia="Times New Roman" w:hAnsi="Times New Roman" w:cs="Times New Roman"/>
          <w:b/>
          <w:bCs/>
          <w:color w:val="632423"/>
          <w:spacing w:val="12"/>
          <w:kern w:val="0"/>
          <w:lang w:val="sq-AL"/>
          <w14:ligatures w14:val="none"/>
        </w:rPr>
        <w:t>ateriale për mikroskopi</w:t>
      </w:r>
      <w:r w:rsidRPr="00B22C71">
        <w:rPr>
          <w:rFonts w:ascii="Times New Roman" w:eastAsia="Times New Roman" w:hAnsi="Times New Roman" w:cs="Times New Roman"/>
          <w:b/>
          <w:color w:val="632423"/>
          <w:spacing w:val="12"/>
          <w:kern w:val="0"/>
          <w:lang w:val="sq-AL"/>
          <w14:ligatures w14:val="none"/>
        </w:rPr>
        <w:t>.</w:t>
      </w:r>
    </w:p>
    <w:p w14:paraId="54D6FFDE"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lang w:val="sq-AL"/>
          <w14:ligatures w14:val="none"/>
        </w:rPr>
      </w:pPr>
    </w:p>
    <w:tbl>
      <w:tblPr>
        <w:tblW w:w="14940"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1890"/>
        <w:gridCol w:w="5940"/>
        <w:gridCol w:w="1620"/>
        <w:gridCol w:w="2880"/>
        <w:gridCol w:w="1350"/>
      </w:tblGrid>
      <w:tr w:rsidR="00B22C71" w:rsidRPr="00B22C71" w14:paraId="4B0DCF7C" w14:textId="77777777" w:rsidTr="0011147B">
        <w:trPr>
          <w:trHeight w:val="974"/>
        </w:trPr>
        <w:tc>
          <w:tcPr>
            <w:tcW w:w="1260" w:type="dxa"/>
            <w:shd w:val="clear" w:color="auto" w:fill="FAE3D4"/>
          </w:tcPr>
          <w:p w14:paraId="5722BD37"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c>
          <w:tcPr>
            <w:tcW w:w="13680" w:type="dxa"/>
            <w:gridSpan w:val="5"/>
            <w:shd w:val="clear" w:color="auto" w:fill="FAE3D4"/>
          </w:tcPr>
          <w:p w14:paraId="6AC1D174"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spacing w:val="11"/>
                <w:kern w:val="0"/>
                <w:lang w:val="sq-AL"/>
                <w14:ligatures w14:val="none"/>
              </w:rPr>
            </w:pPr>
            <w:r w:rsidRPr="00B22C71">
              <w:rPr>
                <w:rFonts w:ascii="Times New Roman" w:eastAsia="Times New Roman" w:hAnsi="Times New Roman" w:cs="Times New Roman"/>
                <w:b/>
                <w:kern w:val="0"/>
                <w:lang w:val="sq-AL"/>
                <w14:ligatures w14:val="none"/>
              </w:rPr>
              <w:t>Tabela</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Specifikimeve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Teknike</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për</w:t>
            </w:r>
            <w:r w:rsidRPr="00B22C71">
              <w:rPr>
                <w:rFonts w:ascii="Times New Roman" w:eastAsia="Times New Roman" w:hAnsi="Times New Roman" w:cs="Times New Roman"/>
                <w:b/>
                <w:spacing w:val="-7"/>
                <w:kern w:val="0"/>
                <w:lang w:val="sq-AL"/>
                <w14:ligatures w14:val="none"/>
              </w:rPr>
              <w:t xml:space="preserve"> </w:t>
            </w:r>
            <w:r w:rsidRPr="00B22C71">
              <w:rPr>
                <w:rFonts w:ascii="Times New Roman" w:eastAsia="Times New Roman" w:hAnsi="Times New Roman" w:cs="Times New Roman"/>
                <w:b/>
                <w:kern w:val="0"/>
                <w:lang w:val="sq-AL"/>
                <w14:ligatures w14:val="none"/>
              </w:rPr>
              <w:t>objektin e</w:t>
            </w:r>
            <w:r w:rsidRPr="00B22C71">
              <w:rPr>
                <w:rFonts w:ascii="Times New Roman" w:eastAsia="Times New Roman" w:hAnsi="Times New Roman" w:cs="Times New Roman"/>
                <w:b/>
                <w:spacing w:val="-6"/>
                <w:kern w:val="0"/>
                <w:lang w:val="sq-AL"/>
                <w14:ligatures w14:val="none"/>
              </w:rPr>
              <w:t xml:space="preserve"> </w:t>
            </w:r>
            <w:r w:rsidRPr="00B22C71">
              <w:rPr>
                <w:rFonts w:ascii="Times New Roman" w:eastAsia="Times New Roman" w:hAnsi="Times New Roman" w:cs="Times New Roman"/>
                <w:b/>
                <w:kern w:val="0"/>
                <w:lang w:val="sq-AL"/>
                <w14:ligatures w14:val="none"/>
              </w:rPr>
              <w:t>prokurimit:”(M</w:t>
            </w:r>
            <w:r w:rsidRPr="00B22C71">
              <w:rPr>
                <w:rFonts w:ascii="Times New Roman" w:eastAsia="Times New Roman" w:hAnsi="Times New Roman" w:cs="Times New Roman"/>
                <w:b/>
                <w:bCs/>
                <w:color w:val="1F1F1F"/>
                <w:kern w:val="0"/>
                <w:lang w:val="sq-AL"/>
                <w14:ligatures w14:val="none"/>
              </w:rPr>
              <w:t>ateriale për mikroskopi)</w:t>
            </w:r>
          </w:p>
          <w:p w14:paraId="288D2D41"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r>
      <w:tr w:rsidR="00B22C71" w:rsidRPr="00B22C71" w14:paraId="5C7A164C" w14:textId="77777777" w:rsidTr="0011147B">
        <w:trPr>
          <w:trHeight w:val="1433"/>
        </w:trPr>
        <w:tc>
          <w:tcPr>
            <w:tcW w:w="1260" w:type="dxa"/>
            <w:shd w:val="clear" w:color="auto" w:fill="FAE3D4"/>
          </w:tcPr>
          <w:p w14:paraId="6BDD9CB7"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2FD1FC10" w14:textId="77777777" w:rsidR="00B22C71" w:rsidRPr="00B22C71" w:rsidRDefault="00B22C71" w:rsidP="00B22C71">
            <w:pPr>
              <w:widowControl w:val="0"/>
              <w:autoSpaceDE w:val="0"/>
              <w:autoSpaceDN w:val="0"/>
              <w:spacing w:before="1" w:after="0" w:line="276" w:lineRule="auto"/>
              <w:ind w:left="191"/>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5"/>
                <w:kern w:val="0"/>
                <w:lang w:val="sq-AL"/>
                <w14:ligatures w14:val="none"/>
              </w:rPr>
              <w:t>Nr.</w:t>
            </w:r>
          </w:p>
        </w:tc>
        <w:tc>
          <w:tcPr>
            <w:tcW w:w="1890" w:type="dxa"/>
            <w:shd w:val="clear" w:color="auto" w:fill="FAE3D4"/>
          </w:tcPr>
          <w:p w14:paraId="25BFB4BA" w14:textId="77777777" w:rsidR="00B22C71" w:rsidRPr="00B22C71" w:rsidRDefault="00B22C71" w:rsidP="00B22C71">
            <w:pPr>
              <w:widowControl w:val="0"/>
              <w:autoSpaceDE w:val="0"/>
              <w:autoSpaceDN w:val="0"/>
              <w:spacing w:before="275" w:after="0" w:line="276" w:lineRule="auto"/>
              <w:rPr>
                <w:rFonts w:ascii="Times New Roman" w:eastAsia="Times New Roman" w:hAnsi="Times New Roman" w:cs="Times New Roman"/>
                <w:b/>
                <w:kern w:val="0"/>
                <w:lang w:val="sq-AL"/>
                <w14:ligatures w14:val="none"/>
              </w:rPr>
            </w:pPr>
          </w:p>
          <w:p w14:paraId="4684FEEA"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Emërtimi</w:t>
            </w:r>
            <w:r w:rsidRPr="00B22C71">
              <w:rPr>
                <w:rFonts w:ascii="Times New Roman" w:eastAsia="Times New Roman" w:hAnsi="Times New Roman" w:cs="Times New Roman"/>
                <w:b/>
                <w:spacing w:val="-15"/>
                <w:kern w:val="0"/>
                <w:lang w:val="sq-AL"/>
                <w14:ligatures w14:val="none"/>
              </w:rPr>
              <w:t xml:space="preserve"> </w:t>
            </w:r>
            <w:r w:rsidRPr="00B22C71">
              <w:rPr>
                <w:rFonts w:ascii="Times New Roman" w:eastAsia="Times New Roman" w:hAnsi="Times New Roman" w:cs="Times New Roman"/>
                <w:b/>
                <w:kern w:val="0"/>
                <w:lang w:val="sq-AL"/>
                <w14:ligatures w14:val="none"/>
              </w:rPr>
              <w:t xml:space="preserve">i </w:t>
            </w:r>
            <w:r w:rsidRPr="00B22C71">
              <w:rPr>
                <w:rFonts w:ascii="Times New Roman" w:eastAsia="Times New Roman" w:hAnsi="Times New Roman" w:cs="Times New Roman"/>
                <w:b/>
                <w:spacing w:val="-2"/>
                <w:kern w:val="0"/>
                <w:lang w:val="sq-AL"/>
                <w14:ligatures w14:val="none"/>
              </w:rPr>
              <w:t>artikujve</w:t>
            </w:r>
          </w:p>
        </w:tc>
        <w:tc>
          <w:tcPr>
            <w:tcW w:w="5940" w:type="dxa"/>
            <w:shd w:val="clear" w:color="auto" w:fill="FAE3D4"/>
          </w:tcPr>
          <w:p w14:paraId="77342B73"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2773CFD1" w14:textId="77777777" w:rsidR="00B22C71" w:rsidRPr="00B22C71" w:rsidRDefault="00B22C71" w:rsidP="00B22C71">
            <w:pPr>
              <w:widowControl w:val="0"/>
              <w:autoSpaceDE w:val="0"/>
              <w:autoSpaceDN w:val="0"/>
              <w:spacing w:before="1"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Përshkrimi</w:t>
            </w:r>
            <w:r w:rsidRPr="00B22C71">
              <w:rPr>
                <w:rFonts w:ascii="Times New Roman" w:eastAsia="Times New Roman" w:hAnsi="Times New Roman" w:cs="Times New Roman"/>
                <w:b/>
                <w:spacing w:val="-3"/>
                <w:kern w:val="0"/>
                <w:lang w:val="sq-AL"/>
                <w14:ligatures w14:val="none"/>
              </w:rPr>
              <w:t xml:space="preserve"> </w:t>
            </w:r>
            <w:r w:rsidRPr="00B22C71">
              <w:rPr>
                <w:rFonts w:ascii="Times New Roman" w:eastAsia="Times New Roman" w:hAnsi="Times New Roman" w:cs="Times New Roman"/>
                <w:b/>
                <w:kern w:val="0"/>
                <w:lang w:val="sq-AL"/>
                <w14:ligatures w14:val="none"/>
              </w:rPr>
              <w:t>i</w:t>
            </w:r>
            <w:r w:rsidRPr="00B22C71">
              <w:rPr>
                <w:rFonts w:ascii="Times New Roman" w:eastAsia="Times New Roman" w:hAnsi="Times New Roman" w:cs="Times New Roman"/>
                <w:b/>
                <w:spacing w:val="-2"/>
                <w:kern w:val="0"/>
                <w:lang w:val="sq-AL"/>
                <w14:ligatures w14:val="none"/>
              </w:rPr>
              <w:t xml:space="preserve"> artikujve</w:t>
            </w:r>
          </w:p>
        </w:tc>
        <w:tc>
          <w:tcPr>
            <w:tcW w:w="1620" w:type="dxa"/>
            <w:shd w:val="clear" w:color="auto" w:fill="FAE3D4"/>
          </w:tcPr>
          <w:p w14:paraId="20F85447"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spacing w:val="-2"/>
                <w:kern w:val="0"/>
                <w:lang w:val="sq-AL"/>
                <w14:ligatures w14:val="none"/>
              </w:rPr>
            </w:pPr>
          </w:p>
          <w:p w14:paraId="71C5E8FA"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 xml:space="preserve">Volumi </w:t>
            </w:r>
          </w:p>
          <w:p w14:paraId="5087C012"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kern w:val="0"/>
                <w:lang w:val="sq-AL"/>
                <w14:ligatures w14:val="none"/>
              </w:rPr>
            </w:pPr>
          </w:p>
        </w:tc>
        <w:tc>
          <w:tcPr>
            <w:tcW w:w="2880" w:type="dxa"/>
            <w:shd w:val="clear" w:color="auto" w:fill="FAE3D4"/>
          </w:tcPr>
          <w:p w14:paraId="02E0591F"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73C7A0EC"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4C757373"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Foto/skica ilustruese</w:t>
            </w:r>
          </w:p>
        </w:tc>
        <w:tc>
          <w:tcPr>
            <w:tcW w:w="1350" w:type="dxa"/>
            <w:shd w:val="clear" w:color="auto" w:fill="FAE3D4"/>
          </w:tcPr>
          <w:p w14:paraId="50DADAF8"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kern w:val="0"/>
                <w:lang w:val="sq-AL"/>
                <w14:ligatures w14:val="none"/>
              </w:rPr>
            </w:pPr>
          </w:p>
          <w:p w14:paraId="770F2DEA" w14:textId="77777777" w:rsidR="00B22C71" w:rsidRPr="00B22C71" w:rsidRDefault="00B22C71" w:rsidP="00B22C71">
            <w:pPr>
              <w:widowControl w:val="0"/>
              <w:autoSpaceDE w:val="0"/>
              <w:autoSpaceDN w:val="0"/>
              <w:spacing w:before="96" w:after="0" w:line="276" w:lineRule="auto"/>
              <w:rPr>
                <w:rFonts w:ascii="Times New Roman" w:eastAsia="Times New Roman" w:hAnsi="Times New Roman" w:cs="Times New Roman"/>
                <w:b/>
                <w:kern w:val="0"/>
                <w:lang w:val="sq-AL"/>
                <w14:ligatures w14:val="none"/>
              </w:rPr>
            </w:pPr>
          </w:p>
          <w:p w14:paraId="1C615156" w14:textId="77777777" w:rsidR="00B22C71" w:rsidRPr="00B22C71" w:rsidRDefault="00B22C71" w:rsidP="00B22C71">
            <w:pPr>
              <w:widowControl w:val="0"/>
              <w:autoSpaceDE w:val="0"/>
              <w:autoSpaceDN w:val="0"/>
              <w:spacing w:after="0" w:line="276" w:lineRule="auto"/>
              <w:ind w:left="109" w:right="94" w:firstLine="28"/>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2"/>
                <w:kern w:val="0"/>
                <w:lang w:val="sq-AL"/>
                <w14:ligatures w14:val="none"/>
              </w:rPr>
              <w:t>Njësia matëse</w:t>
            </w:r>
          </w:p>
        </w:tc>
      </w:tr>
      <w:tr w:rsidR="00B22C71" w:rsidRPr="00B22C71" w14:paraId="51DD1DA8" w14:textId="77777777" w:rsidTr="0011147B">
        <w:trPr>
          <w:trHeight w:val="1631"/>
        </w:trPr>
        <w:tc>
          <w:tcPr>
            <w:tcW w:w="1260" w:type="dxa"/>
          </w:tcPr>
          <w:p w14:paraId="52B65B71"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38DEE53A"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10"/>
                <w:kern w:val="0"/>
                <w:lang w:val="sq-AL"/>
                <w14:ligatures w14:val="none"/>
              </w:rPr>
              <w:t>1</w:t>
            </w:r>
          </w:p>
        </w:tc>
        <w:tc>
          <w:tcPr>
            <w:tcW w:w="1890" w:type="dxa"/>
          </w:tcPr>
          <w:p w14:paraId="5A0CC07B"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bCs/>
                <w:kern w:val="0"/>
                <w:lang w:val="sq-AL"/>
                <w14:ligatures w14:val="none"/>
              </w:rPr>
              <w:t>Lama mikroskopike  26 × 76 mm</w:t>
            </w:r>
          </w:p>
        </w:tc>
        <w:tc>
          <w:tcPr>
            <w:tcW w:w="5940" w:type="dxa"/>
          </w:tcPr>
          <w:p w14:paraId="3641036E"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Lama mikroskopike prej qelqi, e përshtatshme për përgatitjen dhe mbajtjen e mostrave për ekzaminim mikroskopik.</w:t>
            </w:r>
          </w:p>
          <w:p w14:paraId="772D5725"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21750B86" w14:textId="77777777" w:rsidR="00B22C71" w:rsidRPr="00B22C71" w:rsidRDefault="00B22C71" w:rsidP="00B22C71">
            <w:pPr>
              <w:widowControl w:val="0"/>
              <w:numPr>
                <w:ilvl w:val="0"/>
                <w:numId w:val="1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Përmasat nominale: 26 × 76 mm;</w:t>
            </w:r>
          </w:p>
          <w:p w14:paraId="2247C882" w14:textId="77777777" w:rsidR="00B22C71" w:rsidRPr="00B22C71" w:rsidRDefault="00B22C71" w:rsidP="00B22C71">
            <w:pPr>
              <w:widowControl w:val="0"/>
              <w:numPr>
                <w:ilvl w:val="0"/>
                <w:numId w:val="1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qelq transparent, i përshtatshëm për përdorim mikroskopik;</w:t>
            </w:r>
          </w:p>
          <w:p w14:paraId="36E3D8E0" w14:textId="77777777" w:rsidR="00B22C71" w:rsidRPr="00B22C71" w:rsidRDefault="00B22C71" w:rsidP="00B22C71">
            <w:pPr>
              <w:widowControl w:val="0"/>
              <w:numPr>
                <w:ilvl w:val="0"/>
                <w:numId w:val="1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Sipërfaqe e lëmuar dhe e pastër, e përshtatshme për përgatitjen e preparateve mikroskopike;</w:t>
            </w:r>
          </w:p>
          <w:p w14:paraId="5E03E54F" w14:textId="77777777" w:rsidR="00B22C71" w:rsidRPr="00B22C71" w:rsidRDefault="00B22C71" w:rsidP="00B22C71">
            <w:pPr>
              <w:widowControl w:val="0"/>
              <w:numPr>
                <w:ilvl w:val="0"/>
                <w:numId w:val="14"/>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jetë e përshtatshme për përdorim me mikroskopë laboratorikë;</w:t>
            </w:r>
          </w:p>
          <w:p w14:paraId="56810308" w14:textId="77777777" w:rsidR="00B22C71" w:rsidRPr="00B22C71" w:rsidRDefault="00B22C71" w:rsidP="00B22C71">
            <w:pPr>
              <w:rPr>
                <w:rFonts w:ascii="Times New Roman" w:eastAsia="Times New Roman" w:hAnsi="Times New Roman" w:cs="Times New Roman"/>
                <w:color w:val="FF0000"/>
                <w:kern w:val="0"/>
                <w14:ligatures w14:val="none"/>
              </w:rPr>
            </w:pPr>
            <w:r w:rsidRPr="00B22C71">
              <w:rPr>
                <w:rFonts w:ascii="Times New Roman" w:eastAsia="Times New Roman" w:hAnsi="Times New Roman" w:cs="Times New Roman"/>
                <w:kern w:val="0"/>
                <w:lang w:val="sq-AL"/>
                <w14:ligatures w14:val="none"/>
              </w:rPr>
              <w:t>Të jenë të mbrojtura nga dëmtimi dhe kontaminimi gjatë paketimit dhe transportit.</w:t>
            </w:r>
          </w:p>
        </w:tc>
        <w:tc>
          <w:tcPr>
            <w:tcW w:w="1620" w:type="dxa"/>
          </w:tcPr>
          <w:p w14:paraId="2E5E22FF" w14:textId="77777777" w:rsidR="00B22C71" w:rsidRPr="00B22C71" w:rsidRDefault="00B22C71" w:rsidP="00B22C71">
            <w:pPr>
              <w:spacing w:before="100" w:beforeAutospacing="1" w:after="100" w:afterAutospacing="1"/>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Diametri</w:t>
            </w:r>
            <w:proofErr w:type="spellEnd"/>
            <w:r w:rsidRPr="00B22C71">
              <w:rPr>
                <w:rFonts w:ascii="Times New Roman" w:eastAsia="Times New Roman" w:hAnsi="Times New Roman" w:cs="Times New Roman"/>
                <w:kern w:val="0"/>
                <w14:ligatures w14:val="none"/>
              </w:rPr>
              <w:t xml:space="preserve"> nominal: 60 mm;</w:t>
            </w:r>
          </w:p>
          <w:p w14:paraId="6C716959"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roofErr w:type="spellStart"/>
            <w:r w:rsidRPr="00B22C71">
              <w:rPr>
                <w:rFonts w:ascii="Times New Roman" w:eastAsia="Times New Roman" w:hAnsi="Times New Roman" w:cs="Times New Roman"/>
                <w:kern w:val="0"/>
                <w14:ligatures w14:val="none"/>
              </w:rPr>
              <w:t>Dimens</w:t>
            </w:r>
            <w:proofErr w:type="spellEnd"/>
            <w:r w:rsidRPr="00B22C71">
              <w:rPr>
                <w:rFonts w:ascii="Times New Roman" w:eastAsia="Times New Roman" w:hAnsi="Times New Roman" w:cs="Times New Roman"/>
                <w:kern w:val="0"/>
                <w14:ligatures w14:val="none"/>
              </w:rPr>
              <w:t xml:space="preserve">: 90 × 15 mm, me </w:t>
            </w:r>
            <w:proofErr w:type="spellStart"/>
            <w:r w:rsidRPr="00B22C71">
              <w:rPr>
                <w:rFonts w:ascii="Times New Roman" w:eastAsia="Times New Roman" w:hAnsi="Times New Roman" w:cs="Times New Roman"/>
                <w:kern w:val="0"/>
                <w14:ligatures w14:val="none"/>
              </w:rPr>
              <w:t>tolerancë</w:t>
            </w:r>
            <w:proofErr w:type="spellEnd"/>
            <w:r w:rsidRPr="00B22C71">
              <w:rPr>
                <w:rFonts w:ascii="Times New Roman" w:eastAsia="Times New Roman" w:hAnsi="Times New Roman" w:cs="Times New Roman"/>
                <w:kern w:val="0"/>
                <w14:ligatures w14:val="none"/>
              </w:rPr>
              <w:t xml:space="preserve"> ±10%;</w:t>
            </w:r>
          </w:p>
        </w:tc>
        <w:tc>
          <w:tcPr>
            <w:tcW w:w="2880" w:type="dxa"/>
          </w:tcPr>
          <w:p w14:paraId="55E37DEE"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p w14:paraId="13630462"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68480" behindDoc="0" locked="0" layoutInCell="1" allowOverlap="1" wp14:anchorId="73D761D7" wp14:editId="28D17336">
                  <wp:simplePos x="0" y="0"/>
                  <wp:positionH relativeFrom="column">
                    <wp:posOffset>0</wp:posOffset>
                  </wp:positionH>
                  <wp:positionV relativeFrom="page">
                    <wp:posOffset>410845</wp:posOffset>
                  </wp:positionV>
                  <wp:extent cx="1936750" cy="1932940"/>
                  <wp:effectExtent l="0" t="0" r="6350" b="0"/>
                  <wp:wrapTopAndBottom/>
                  <wp:docPr id="958296502" name="Picture 7" descr="STERILE PETRI DISH 90 X 15 MM (1 ROOM) |  Agarindo Biological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ERILE PETRI DISH 90 X 15 MM (1 ROOM) |  Agarindo Biological Company"/>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36750" cy="1932940"/>
                          </a:xfrm>
                          <a:prstGeom prst="rect">
                            <a:avLst/>
                          </a:prstGeom>
                          <a:noFill/>
                          <a:ln>
                            <a:noFill/>
                          </a:ln>
                        </pic:spPr>
                      </pic:pic>
                    </a:graphicData>
                  </a:graphic>
                </wp:anchor>
              </w:drawing>
            </w:r>
          </w:p>
        </w:tc>
        <w:tc>
          <w:tcPr>
            <w:tcW w:w="1350" w:type="dxa"/>
          </w:tcPr>
          <w:p w14:paraId="58ABCCD0"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7AB57820" w14:textId="77777777" w:rsidTr="0011147B">
        <w:trPr>
          <w:trHeight w:val="1784"/>
        </w:trPr>
        <w:tc>
          <w:tcPr>
            <w:tcW w:w="1260" w:type="dxa"/>
          </w:tcPr>
          <w:p w14:paraId="2AC7848F"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lastRenderedPageBreak/>
              <w:t>2</w:t>
            </w:r>
          </w:p>
        </w:tc>
        <w:tc>
          <w:tcPr>
            <w:tcW w:w="1890" w:type="dxa"/>
          </w:tcPr>
          <w:p w14:paraId="43352336"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bCs/>
                <w:kern w:val="0"/>
                <w:lang w:val="sq-AL"/>
                <w14:ligatures w14:val="none"/>
              </w:rPr>
              <w:t>Lamelë mikroskopike 22 × 22 mm</w:t>
            </w:r>
          </w:p>
        </w:tc>
        <w:tc>
          <w:tcPr>
            <w:tcW w:w="5940" w:type="dxa"/>
          </w:tcPr>
          <w:p w14:paraId="6894B079"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Lamelë mikroskopike prej qelqi transparent, e përshtatshme për mbulimin e mostrave dhe preparateve mikroskopike gjatë ekzaminimit me mikroskop.</w:t>
            </w:r>
          </w:p>
          <w:p w14:paraId="2B42F457"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42A4740A"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Përmasat nominale: 22 × 22 mm;</w:t>
            </w:r>
          </w:p>
          <w:p w14:paraId="3A047395"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qelq transparent, i përshtatshëm për përdorim mikroskopik;</w:t>
            </w:r>
          </w:p>
          <w:p w14:paraId="57D2EDB3"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Formë katrore, me sipërfaqe të lëmuar dhe të pastër;</w:t>
            </w:r>
          </w:p>
          <w:p w14:paraId="51F5CC4F"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jetë e përshtatshme për mbulimin e preparateve mikroskopike;</w:t>
            </w:r>
          </w:p>
          <w:p w14:paraId="5DABDC32"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Sipërfaqja të jetë e përshtatshme për përdorim me mikroskopë laboratorikë;</w:t>
            </w:r>
          </w:p>
          <w:p w14:paraId="252B60C7"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jenë të mbrojtura nga dëmtimi dhe kontaminimi gjatë paketimit dhe transportit.</w:t>
            </w:r>
          </w:p>
          <w:p w14:paraId="0C2C7A61"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p>
        </w:tc>
        <w:tc>
          <w:tcPr>
            <w:tcW w:w="1620" w:type="dxa"/>
          </w:tcPr>
          <w:p w14:paraId="215F84AD"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6871A57B"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tc>
        <w:tc>
          <w:tcPr>
            <w:tcW w:w="2880" w:type="dxa"/>
          </w:tcPr>
          <w:p w14:paraId="6AE64835"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p>
          <w:p w14:paraId="1F6D0202"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inline distT="0" distB="0" distL="0" distR="0" wp14:anchorId="063DAD12" wp14:editId="072545D6">
                  <wp:extent cx="1822114" cy="2253409"/>
                  <wp:effectExtent l="0" t="0" r="6985" b="0"/>
                  <wp:docPr id="70451076" name="Picture 12" descr="Coverslip No 1 22 X 22 mm&#10; – Pacific Laboratory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slip No 1 22 X 22 mm&#10; – Pacific Laboratory Product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24568" cy="2256444"/>
                          </a:xfrm>
                          <a:prstGeom prst="rect">
                            <a:avLst/>
                          </a:prstGeom>
                          <a:noFill/>
                          <a:ln>
                            <a:noFill/>
                          </a:ln>
                        </pic:spPr>
                      </pic:pic>
                    </a:graphicData>
                  </a:graphic>
                </wp:inline>
              </w:drawing>
            </w:r>
          </w:p>
        </w:tc>
        <w:tc>
          <w:tcPr>
            <w:tcW w:w="1350" w:type="dxa"/>
          </w:tcPr>
          <w:p w14:paraId="33F2B7CE"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018232B4"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7ADFE733"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17BCF1DA" w14:textId="77777777" w:rsidTr="00B22C71">
        <w:trPr>
          <w:trHeight w:val="3080"/>
        </w:trPr>
        <w:tc>
          <w:tcPr>
            <w:tcW w:w="1260" w:type="dxa"/>
          </w:tcPr>
          <w:p w14:paraId="1ECE5EE2"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6E1AD64C"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 xml:space="preserve"> 3</w:t>
            </w:r>
          </w:p>
        </w:tc>
        <w:tc>
          <w:tcPr>
            <w:tcW w:w="1890" w:type="dxa"/>
          </w:tcPr>
          <w:p w14:paraId="169C056B"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p w14:paraId="7A888B3F"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b/>
                <w:bCs/>
                <w:color w:val="000000"/>
                <w:kern w:val="0"/>
                <w:lang w:val="sq-AL"/>
                <w14:ligatures w14:val="none"/>
              </w:rPr>
            </w:pPr>
            <w:r w:rsidRPr="00B22C71">
              <w:rPr>
                <w:rFonts w:ascii="Times New Roman" w:eastAsia="Times New Roman" w:hAnsi="Times New Roman" w:cs="Times New Roman"/>
                <w:b/>
                <w:bCs/>
                <w:color w:val="000000"/>
                <w:kern w:val="0"/>
                <w:lang w:val="sq-AL"/>
                <w14:ligatures w14:val="none"/>
              </w:rPr>
              <w:t>Mbajtëse lamash</w:t>
            </w:r>
          </w:p>
          <w:p w14:paraId="6352E4A0"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14:ligatures w14:val="none"/>
              </w:rPr>
            </w:pPr>
          </w:p>
          <w:p w14:paraId="7E19A7F6"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tc>
        <w:tc>
          <w:tcPr>
            <w:tcW w:w="5940" w:type="dxa"/>
            <w:shd w:val="clear" w:color="auto" w:fill="FFFFFF"/>
          </w:tcPr>
          <w:p w14:paraId="394D8067" w14:textId="77777777" w:rsidR="00B22C71" w:rsidRPr="00B22C71" w:rsidRDefault="00B22C71" w:rsidP="00B22C71">
            <w:pPr>
              <w:spacing w:before="100" w:beforeAutospacing="1" w:after="100" w:afterAutospacing="1"/>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color w:val="000000"/>
                <w:kern w:val="0"/>
                <w:lang w:val="sq-AL"/>
                <w14:ligatures w14:val="none"/>
              </w:rPr>
              <w:t>Kontenier me kapak per mbajtjen horizontalisht te lamave mbasi jane punuar për ti renditur dhe organizuar sipas numrit te mostrave, afërsisht 100 vende, materiali të jetë rezistent ndaj lagështires dhe korrozionit.</w:t>
            </w:r>
          </w:p>
        </w:tc>
        <w:tc>
          <w:tcPr>
            <w:tcW w:w="1620" w:type="dxa"/>
          </w:tcPr>
          <w:p w14:paraId="6D43C8F4"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p w14:paraId="5C813B2A"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64C7A448"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59F638D1"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55EEA1E3"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tc>
        <w:tc>
          <w:tcPr>
            <w:tcW w:w="2880" w:type="dxa"/>
          </w:tcPr>
          <w:p w14:paraId="3EC553E3"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p>
          <w:p w14:paraId="332FFDD0"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kern w:val="0"/>
                <w:lang w:val="sq-AL"/>
                <w14:ligatures w14:val="none"/>
              </w:rPr>
              <w:drawing>
                <wp:inline distT="0" distB="0" distL="0" distR="0" wp14:anchorId="3BF4E25B" wp14:editId="3C9C9F11">
                  <wp:extent cx="1822450" cy="1822450"/>
                  <wp:effectExtent l="0" t="0" r="6350" b="6350"/>
                  <wp:docPr id="637222335" name="Picture 13" descr="Big 2x Blue &amp; Orange Plastic Rectangle Hold 100 Mi...  –  Grand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ig 2x Blue &amp; Orange Plastic Rectangle Hold 100 Mi...  –  Grandado"/>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22450" cy="1822450"/>
                          </a:xfrm>
                          <a:prstGeom prst="rect">
                            <a:avLst/>
                          </a:prstGeom>
                          <a:noFill/>
                          <a:ln>
                            <a:noFill/>
                          </a:ln>
                        </pic:spPr>
                      </pic:pic>
                    </a:graphicData>
                  </a:graphic>
                </wp:inline>
              </w:drawing>
            </w:r>
          </w:p>
        </w:tc>
        <w:tc>
          <w:tcPr>
            <w:tcW w:w="1350" w:type="dxa"/>
          </w:tcPr>
          <w:p w14:paraId="5328DFF1"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6223F00C"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bl>
    <w:p w14:paraId="4696E47A"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25C80393"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053DDD6C"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3164227F" w14:textId="6E7B0970" w:rsidR="00B22C71" w:rsidRPr="00B22C71" w:rsidRDefault="00F5426E"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kern w:val="0"/>
          <w:sz w:val="32"/>
          <w:szCs w:val="22"/>
          <w:lang w:val="sq-AL"/>
          <w14:ligatures w14:val="none"/>
        </w:rPr>
      </w:pPr>
      <w:r>
        <w:rPr>
          <w:rFonts w:ascii="Times New Roman" w:eastAsia="Times New Roman" w:hAnsi="Times New Roman" w:cs="Times New Roman"/>
          <w:b/>
          <w:color w:val="632423"/>
          <w:spacing w:val="11"/>
          <w:kern w:val="0"/>
          <w:sz w:val="32"/>
          <w:szCs w:val="22"/>
          <w:lang w:val="sq-AL"/>
          <w14:ligatures w14:val="none"/>
        </w:rPr>
        <w:t>7</w:t>
      </w:r>
      <w:r w:rsidR="00B22C71" w:rsidRPr="00B22C71">
        <w:rPr>
          <w:rFonts w:ascii="Times New Roman" w:eastAsia="Times New Roman" w:hAnsi="Times New Roman" w:cs="Times New Roman"/>
          <w:b/>
          <w:color w:val="632423"/>
          <w:spacing w:val="11"/>
          <w:kern w:val="0"/>
          <w:sz w:val="32"/>
          <w:szCs w:val="22"/>
          <w:lang w:val="sq-AL"/>
          <w14:ligatures w14:val="none"/>
        </w:rPr>
        <w:t>.5. ARTIKUJT</w:t>
      </w:r>
      <w:r w:rsidR="00B22C71" w:rsidRPr="00B22C71">
        <w:rPr>
          <w:rFonts w:ascii="Times New Roman" w:eastAsia="Times New Roman" w:hAnsi="Times New Roman" w:cs="Times New Roman"/>
          <w:b/>
          <w:color w:val="632423"/>
          <w:spacing w:val="40"/>
          <w:kern w:val="0"/>
          <w:sz w:val="32"/>
          <w:szCs w:val="22"/>
          <w:lang w:val="sq-AL"/>
          <w14:ligatures w14:val="none"/>
        </w:rPr>
        <w:t xml:space="preserve"> </w:t>
      </w:r>
      <w:r w:rsidR="00B22C71" w:rsidRPr="00B22C71">
        <w:rPr>
          <w:rFonts w:ascii="Times New Roman" w:eastAsia="Times New Roman" w:hAnsi="Times New Roman" w:cs="Times New Roman"/>
          <w:b/>
          <w:color w:val="632423"/>
          <w:kern w:val="0"/>
          <w:sz w:val="32"/>
          <w:szCs w:val="22"/>
          <w:lang w:val="sq-AL"/>
          <w14:ligatures w14:val="none"/>
        </w:rPr>
        <w:t>DHE</w:t>
      </w:r>
      <w:r w:rsidR="00B22C71" w:rsidRPr="00B22C71">
        <w:rPr>
          <w:rFonts w:ascii="Times New Roman" w:eastAsia="Times New Roman" w:hAnsi="Times New Roman" w:cs="Times New Roman"/>
          <w:b/>
          <w:color w:val="632423"/>
          <w:spacing w:val="43"/>
          <w:kern w:val="0"/>
          <w:sz w:val="32"/>
          <w:szCs w:val="22"/>
          <w:lang w:val="sq-AL"/>
          <w14:ligatures w14:val="none"/>
        </w:rPr>
        <w:t xml:space="preserve"> </w:t>
      </w:r>
      <w:r w:rsidR="00B22C71" w:rsidRPr="00B22C71">
        <w:rPr>
          <w:rFonts w:ascii="Times New Roman" w:eastAsia="Times New Roman" w:hAnsi="Times New Roman" w:cs="Times New Roman"/>
          <w:b/>
          <w:color w:val="632423"/>
          <w:spacing w:val="12"/>
          <w:kern w:val="0"/>
          <w:sz w:val="32"/>
          <w:szCs w:val="22"/>
          <w:lang w:val="sq-AL"/>
          <w14:ligatures w14:val="none"/>
        </w:rPr>
        <w:t>SPECIFIKIMET</w:t>
      </w:r>
      <w:r w:rsidR="00B22C71" w:rsidRPr="00B22C71">
        <w:rPr>
          <w:rFonts w:ascii="Times New Roman" w:eastAsia="Times New Roman" w:hAnsi="Times New Roman" w:cs="Times New Roman"/>
          <w:b/>
          <w:color w:val="632423"/>
          <w:spacing w:val="43"/>
          <w:kern w:val="0"/>
          <w:sz w:val="32"/>
          <w:szCs w:val="22"/>
          <w:lang w:val="sq-AL"/>
          <w14:ligatures w14:val="none"/>
        </w:rPr>
        <w:t xml:space="preserve"> </w:t>
      </w:r>
      <w:r w:rsidR="00B22C71" w:rsidRPr="00B22C71">
        <w:rPr>
          <w:rFonts w:ascii="Times New Roman" w:eastAsia="Times New Roman" w:hAnsi="Times New Roman" w:cs="Times New Roman"/>
          <w:b/>
          <w:color w:val="632423"/>
          <w:spacing w:val="8"/>
          <w:kern w:val="0"/>
          <w:sz w:val="32"/>
          <w:szCs w:val="22"/>
          <w:lang w:val="sq-AL"/>
          <w14:ligatures w14:val="none"/>
        </w:rPr>
        <w:t>TEKNIKE: “</w:t>
      </w:r>
      <w:r w:rsidR="00B22C71" w:rsidRPr="00B22C71">
        <w:rPr>
          <w:rFonts w:ascii="Times New Roman" w:eastAsia="Times New Roman" w:hAnsi="Times New Roman" w:cs="Times New Roman"/>
          <w:b/>
          <w:color w:val="632423"/>
          <w:spacing w:val="12"/>
          <w:kern w:val="0"/>
          <w:sz w:val="32"/>
          <w:szCs w:val="22"/>
          <w:lang w:val="sq-AL"/>
          <w14:ligatures w14:val="none"/>
        </w:rPr>
        <w:t>Blerje enësh volumetrike për   laboratorët”</w:t>
      </w:r>
    </w:p>
    <w:p w14:paraId="698C26B2"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2"/>
          <w:kern w:val="0"/>
          <w:lang w:val="sq-AL"/>
          <w14:ligatures w14:val="none"/>
        </w:rPr>
      </w:pPr>
      <w:r w:rsidRPr="00B22C71">
        <w:rPr>
          <w:rFonts w:ascii="Times New Roman" w:eastAsia="Times New Roman" w:hAnsi="Times New Roman" w:cs="Times New Roman"/>
          <w:b/>
          <w:color w:val="632423"/>
          <w:spacing w:val="12"/>
          <w:kern w:val="0"/>
          <w:lang w:val="sq-AL"/>
          <w14:ligatures w14:val="none"/>
        </w:rPr>
        <w:t xml:space="preserve">                       VI.</w:t>
      </w:r>
      <w:r w:rsidRPr="00B22C71">
        <w:rPr>
          <w:rFonts w:ascii="Times New Roman" w:eastAsia="Times New Roman" w:hAnsi="Times New Roman" w:cs="Times New Roman"/>
          <w:b/>
          <w:kern w:val="0"/>
          <w:lang w:val="sq-AL"/>
          <w14:ligatures w14:val="none"/>
        </w:rPr>
        <w:t xml:space="preserve"> </w:t>
      </w:r>
      <w:r w:rsidRPr="00B22C71">
        <w:rPr>
          <w:rFonts w:ascii="Times New Roman" w:eastAsia="Times New Roman" w:hAnsi="Times New Roman" w:cs="Times New Roman"/>
          <w:b/>
          <w:bCs/>
          <w:color w:val="632423"/>
          <w:spacing w:val="12"/>
          <w:kern w:val="0"/>
          <w:lang w:val="sq-AL"/>
          <w14:ligatures w14:val="none"/>
        </w:rPr>
        <w:t>Aksesorë Laboratorikë</w:t>
      </w:r>
      <w:r w:rsidRPr="00B22C71">
        <w:rPr>
          <w:rFonts w:ascii="Times New Roman" w:eastAsia="Times New Roman" w:hAnsi="Times New Roman" w:cs="Times New Roman"/>
          <w:b/>
          <w:color w:val="632423"/>
          <w:spacing w:val="12"/>
          <w:kern w:val="0"/>
          <w:lang w:val="sq-AL"/>
          <w14:ligatures w14:val="none"/>
        </w:rPr>
        <w:t>.</w:t>
      </w:r>
    </w:p>
    <w:p w14:paraId="40B55C39"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lang w:val="sq-AL"/>
          <w14:ligatures w14:val="none"/>
        </w:rPr>
      </w:pPr>
    </w:p>
    <w:tbl>
      <w:tblPr>
        <w:tblW w:w="15210"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966"/>
        <w:gridCol w:w="6010"/>
        <w:gridCol w:w="1615"/>
        <w:gridCol w:w="2469"/>
        <w:gridCol w:w="2070"/>
      </w:tblGrid>
      <w:tr w:rsidR="00B22C71" w:rsidRPr="00B22C71" w14:paraId="7CB4DA18" w14:textId="77777777" w:rsidTr="0011147B">
        <w:trPr>
          <w:trHeight w:val="974"/>
        </w:trPr>
        <w:tc>
          <w:tcPr>
            <w:tcW w:w="1080" w:type="dxa"/>
            <w:shd w:val="clear" w:color="auto" w:fill="FAE3D4"/>
          </w:tcPr>
          <w:p w14:paraId="089FBD38"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c>
          <w:tcPr>
            <w:tcW w:w="14130" w:type="dxa"/>
            <w:gridSpan w:val="5"/>
            <w:shd w:val="clear" w:color="auto" w:fill="FAE3D4"/>
          </w:tcPr>
          <w:p w14:paraId="732ABDE5"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spacing w:val="11"/>
                <w:kern w:val="0"/>
                <w:lang w:val="sq-AL"/>
                <w14:ligatures w14:val="none"/>
              </w:rPr>
            </w:pPr>
            <w:r w:rsidRPr="00B22C71">
              <w:rPr>
                <w:rFonts w:ascii="Times New Roman" w:eastAsia="Times New Roman" w:hAnsi="Times New Roman" w:cs="Times New Roman"/>
                <w:b/>
                <w:kern w:val="0"/>
                <w:lang w:val="sq-AL"/>
                <w14:ligatures w14:val="none"/>
              </w:rPr>
              <w:t>Tabela</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Specifikimeve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Teknike</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për</w:t>
            </w:r>
            <w:r w:rsidRPr="00B22C71">
              <w:rPr>
                <w:rFonts w:ascii="Times New Roman" w:eastAsia="Times New Roman" w:hAnsi="Times New Roman" w:cs="Times New Roman"/>
                <w:b/>
                <w:spacing w:val="-7"/>
                <w:kern w:val="0"/>
                <w:lang w:val="sq-AL"/>
                <w14:ligatures w14:val="none"/>
              </w:rPr>
              <w:t xml:space="preserve"> </w:t>
            </w:r>
            <w:r w:rsidRPr="00B22C71">
              <w:rPr>
                <w:rFonts w:ascii="Times New Roman" w:eastAsia="Times New Roman" w:hAnsi="Times New Roman" w:cs="Times New Roman"/>
                <w:b/>
                <w:kern w:val="0"/>
                <w:lang w:val="sq-AL"/>
                <w14:ligatures w14:val="none"/>
              </w:rPr>
              <w:t>objektin e</w:t>
            </w:r>
            <w:r w:rsidRPr="00B22C71">
              <w:rPr>
                <w:rFonts w:ascii="Times New Roman" w:eastAsia="Times New Roman" w:hAnsi="Times New Roman" w:cs="Times New Roman"/>
                <w:b/>
                <w:spacing w:val="-6"/>
                <w:kern w:val="0"/>
                <w:lang w:val="sq-AL"/>
                <w14:ligatures w14:val="none"/>
              </w:rPr>
              <w:t xml:space="preserve"> </w:t>
            </w:r>
            <w:r w:rsidRPr="00B22C71">
              <w:rPr>
                <w:rFonts w:ascii="Times New Roman" w:eastAsia="Times New Roman" w:hAnsi="Times New Roman" w:cs="Times New Roman"/>
                <w:b/>
                <w:kern w:val="0"/>
                <w:lang w:val="sq-AL"/>
                <w14:ligatures w14:val="none"/>
              </w:rPr>
              <w:t>prokurimit:”(Aksesorë Laboratorikë</w:t>
            </w:r>
            <w:r w:rsidRPr="00B22C71">
              <w:rPr>
                <w:rFonts w:ascii="Times New Roman" w:eastAsia="Times New Roman" w:hAnsi="Times New Roman" w:cs="Times New Roman"/>
                <w:b/>
                <w:bCs/>
                <w:color w:val="1F1F1F"/>
                <w:kern w:val="0"/>
                <w:lang w:val="sq-AL"/>
                <w14:ligatures w14:val="none"/>
              </w:rPr>
              <w:t>)</w:t>
            </w:r>
          </w:p>
          <w:p w14:paraId="49C3EF01"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r>
      <w:tr w:rsidR="00B22C71" w:rsidRPr="00B22C71" w14:paraId="00E71070" w14:textId="77777777" w:rsidTr="0011147B">
        <w:trPr>
          <w:trHeight w:hRule="exact" w:val="1534"/>
        </w:trPr>
        <w:tc>
          <w:tcPr>
            <w:tcW w:w="1080" w:type="dxa"/>
            <w:shd w:val="clear" w:color="auto" w:fill="FAE3D4"/>
          </w:tcPr>
          <w:p w14:paraId="411FB7AA"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78D5D2CA" w14:textId="77777777" w:rsidR="00B22C71" w:rsidRPr="00B22C71" w:rsidRDefault="00B22C71" w:rsidP="00B22C71">
            <w:pPr>
              <w:widowControl w:val="0"/>
              <w:autoSpaceDE w:val="0"/>
              <w:autoSpaceDN w:val="0"/>
              <w:spacing w:before="1" w:after="0" w:line="276" w:lineRule="auto"/>
              <w:ind w:left="191"/>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5"/>
                <w:kern w:val="0"/>
                <w:lang w:val="sq-AL"/>
                <w14:ligatures w14:val="none"/>
              </w:rPr>
              <w:t>Nr.</w:t>
            </w:r>
          </w:p>
        </w:tc>
        <w:tc>
          <w:tcPr>
            <w:tcW w:w="1966" w:type="dxa"/>
            <w:shd w:val="clear" w:color="auto" w:fill="FAE3D4"/>
          </w:tcPr>
          <w:p w14:paraId="3E048E03" w14:textId="77777777" w:rsidR="00B22C71" w:rsidRPr="00B22C71" w:rsidRDefault="00B22C71" w:rsidP="00B22C71">
            <w:pPr>
              <w:widowControl w:val="0"/>
              <w:autoSpaceDE w:val="0"/>
              <w:autoSpaceDN w:val="0"/>
              <w:spacing w:before="275" w:after="0" w:line="276" w:lineRule="auto"/>
              <w:rPr>
                <w:rFonts w:ascii="Times New Roman" w:eastAsia="Times New Roman" w:hAnsi="Times New Roman" w:cs="Times New Roman"/>
                <w:b/>
                <w:kern w:val="0"/>
                <w:lang w:val="sq-AL"/>
                <w14:ligatures w14:val="none"/>
              </w:rPr>
            </w:pPr>
          </w:p>
          <w:p w14:paraId="4FC8E207"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Emërtimi</w:t>
            </w:r>
            <w:r w:rsidRPr="00B22C71">
              <w:rPr>
                <w:rFonts w:ascii="Times New Roman" w:eastAsia="Times New Roman" w:hAnsi="Times New Roman" w:cs="Times New Roman"/>
                <w:b/>
                <w:spacing w:val="-15"/>
                <w:kern w:val="0"/>
                <w:lang w:val="sq-AL"/>
                <w14:ligatures w14:val="none"/>
              </w:rPr>
              <w:t xml:space="preserve"> </w:t>
            </w:r>
            <w:r w:rsidRPr="00B22C71">
              <w:rPr>
                <w:rFonts w:ascii="Times New Roman" w:eastAsia="Times New Roman" w:hAnsi="Times New Roman" w:cs="Times New Roman"/>
                <w:b/>
                <w:kern w:val="0"/>
                <w:lang w:val="sq-AL"/>
                <w14:ligatures w14:val="none"/>
              </w:rPr>
              <w:t xml:space="preserve">i </w:t>
            </w:r>
            <w:r w:rsidRPr="00B22C71">
              <w:rPr>
                <w:rFonts w:ascii="Times New Roman" w:eastAsia="Times New Roman" w:hAnsi="Times New Roman" w:cs="Times New Roman"/>
                <w:b/>
                <w:spacing w:val="-2"/>
                <w:kern w:val="0"/>
                <w:lang w:val="sq-AL"/>
                <w14:ligatures w14:val="none"/>
              </w:rPr>
              <w:t>artikujve</w:t>
            </w:r>
          </w:p>
        </w:tc>
        <w:tc>
          <w:tcPr>
            <w:tcW w:w="6010" w:type="dxa"/>
            <w:shd w:val="clear" w:color="auto" w:fill="FAE3D4"/>
          </w:tcPr>
          <w:p w14:paraId="689417AF"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145D790E" w14:textId="77777777" w:rsidR="00B22C71" w:rsidRPr="00B22C71" w:rsidRDefault="00B22C71" w:rsidP="00B22C71">
            <w:pPr>
              <w:widowControl w:val="0"/>
              <w:autoSpaceDE w:val="0"/>
              <w:autoSpaceDN w:val="0"/>
              <w:spacing w:before="1"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Përshkrimi</w:t>
            </w:r>
            <w:r w:rsidRPr="00B22C71">
              <w:rPr>
                <w:rFonts w:ascii="Times New Roman" w:eastAsia="Times New Roman" w:hAnsi="Times New Roman" w:cs="Times New Roman"/>
                <w:b/>
                <w:spacing w:val="-3"/>
                <w:kern w:val="0"/>
                <w:lang w:val="sq-AL"/>
                <w14:ligatures w14:val="none"/>
              </w:rPr>
              <w:t xml:space="preserve"> </w:t>
            </w:r>
            <w:r w:rsidRPr="00B22C71">
              <w:rPr>
                <w:rFonts w:ascii="Times New Roman" w:eastAsia="Times New Roman" w:hAnsi="Times New Roman" w:cs="Times New Roman"/>
                <w:b/>
                <w:kern w:val="0"/>
                <w:lang w:val="sq-AL"/>
                <w14:ligatures w14:val="none"/>
              </w:rPr>
              <w:t>i</w:t>
            </w:r>
            <w:r w:rsidRPr="00B22C71">
              <w:rPr>
                <w:rFonts w:ascii="Times New Roman" w:eastAsia="Times New Roman" w:hAnsi="Times New Roman" w:cs="Times New Roman"/>
                <w:b/>
                <w:spacing w:val="-2"/>
                <w:kern w:val="0"/>
                <w:lang w:val="sq-AL"/>
                <w14:ligatures w14:val="none"/>
              </w:rPr>
              <w:t xml:space="preserve"> artikujve</w:t>
            </w:r>
          </w:p>
        </w:tc>
        <w:tc>
          <w:tcPr>
            <w:tcW w:w="1615" w:type="dxa"/>
            <w:shd w:val="clear" w:color="auto" w:fill="FAE3D4"/>
          </w:tcPr>
          <w:p w14:paraId="60F9D7D0"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spacing w:val="-2"/>
                <w:kern w:val="0"/>
                <w:lang w:val="sq-AL"/>
                <w14:ligatures w14:val="none"/>
              </w:rPr>
            </w:pPr>
          </w:p>
          <w:p w14:paraId="6BD93C92"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 xml:space="preserve">Volumi </w:t>
            </w:r>
          </w:p>
          <w:p w14:paraId="07F5B078"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kern w:val="0"/>
                <w:lang w:val="sq-AL"/>
                <w14:ligatures w14:val="none"/>
              </w:rPr>
            </w:pPr>
          </w:p>
        </w:tc>
        <w:tc>
          <w:tcPr>
            <w:tcW w:w="2469" w:type="dxa"/>
            <w:shd w:val="clear" w:color="auto" w:fill="FAE3D4"/>
          </w:tcPr>
          <w:p w14:paraId="777F8FC8"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73BBE197"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09CA5A77"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Foto/skica ilustruese</w:t>
            </w:r>
          </w:p>
        </w:tc>
        <w:tc>
          <w:tcPr>
            <w:tcW w:w="2070" w:type="dxa"/>
            <w:shd w:val="clear" w:color="auto" w:fill="FAE3D4"/>
          </w:tcPr>
          <w:p w14:paraId="32FD3D68"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kern w:val="0"/>
                <w:lang w:val="sq-AL"/>
                <w14:ligatures w14:val="none"/>
              </w:rPr>
            </w:pPr>
          </w:p>
          <w:p w14:paraId="38297EC5" w14:textId="77777777" w:rsidR="00B22C71" w:rsidRPr="00B22C71" w:rsidRDefault="00B22C71" w:rsidP="00B22C71">
            <w:pPr>
              <w:widowControl w:val="0"/>
              <w:autoSpaceDE w:val="0"/>
              <w:autoSpaceDN w:val="0"/>
              <w:spacing w:before="96" w:after="0" w:line="276" w:lineRule="auto"/>
              <w:rPr>
                <w:rFonts w:ascii="Times New Roman" w:eastAsia="Times New Roman" w:hAnsi="Times New Roman" w:cs="Times New Roman"/>
                <w:b/>
                <w:kern w:val="0"/>
                <w:lang w:val="sq-AL"/>
                <w14:ligatures w14:val="none"/>
              </w:rPr>
            </w:pPr>
          </w:p>
          <w:p w14:paraId="2AF12A0D" w14:textId="77777777" w:rsidR="00B22C71" w:rsidRPr="00B22C71" w:rsidRDefault="00B22C71" w:rsidP="00B22C71">
            <w:pPr>
              <w:widowControl w:val="0"/>
              <w:autoSpaceDE w:val="0"/>
              <w:autoSpaceDN w:val="0"/>
              <w:spacing w:after="0" w:line="276" w:lineRule="auto"/>
              <w:ind w:left="109" w:right="94" w:firstLine="28"/>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2"/>
                <w:kern w:val="0"/>
                <w:lang w:val="sq-AL"/>
                <w14:ligatures w14:val="none"/>
              </w:rPr>
              <w:t>Njësia matëse</w:t>
            </w:r>
          </w:p>
        </w:tc>
      </w:tr>
      <w:tr w:rsidR="00B22C71" w:rsidRPr="00B22C71" w14:paraId="33EFE2E3" w14:textId="77777777" w:rsidTr="0011147B">
        <w:trPr>
          <w:trHeight w:val="659"/>
        </w:trPr>
        <w:tc>
          <w:tcPr>
            <w:tcW w:w="1080" w:type="dxa"/>
          </w:tcPr>
          <w:p w14:paraId="3B6E58C0"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134FA335"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10"/>
                <w:kern w:val="0"/>
                <w:lang w:val="sq-AL"/>
                <w14:ligatures w14:val="none"/>
              </w:rPr>
              <w:t>1</w:t>
            </w:r>
          </w:p>
        </w:tc>
        <w:tc>
          <w:tcPr>
            <w:tcW w:w="1966" w:type="dxa"/>
          </w:tcPr>
          <w:p w14:paraId="7134E4F1"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bCs/>
                <w:kern w:val="0"/>
                <w:lang w:val="sq-AL"/>
                <w14:ligatures w14:val="none"/>
              </w:rPr>
              <w:t>Kyvetë  ~3.5 ml</w:t>
            </w:r>
          </w:p>
        </w:tc>
        <w:tc>
          <w:tcPr>
            <w:tcW w:w="6010" w:type="dxa"/>
          </w:tcPr>
          <w:p w14:paraId="153FF6B4"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Kuvetë laboratorike prej kuarci, e përshtatshme për përdorim në spektrofotometër UV 2100 ose pajisje ekuivalente, për matje spektrofotometrike të mostrave në laborator.</w:t>
            </w:r>
          </w:p>
          <w:p w14:paraId="51E80253"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4CAE0710" w14:textId="77777777" w:rsidR="00B22C71" w:rsidRPr="00B22C71" w:rsidRDefault="00B22C71" w:rsidP="00B22C71">
            <w:pPr>
              <w:widowControl w:val="0"/>
              <w:numPr>
                <w:ilvl w:val="0"/>
                <w:numId w:val="1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kuarc optik, i përshtatshëm për matje në diapazonin UV;</w:t>
            </w:r>
          </w:p>
          <w:p w14:paraId="4B51D3A4" w14:textId="77777777" w:rsidR="00B22C71" w:rsidRPr="00B22C71" w:rsidRDefault="00B22C71" w:rsidP="00B22C71">
            <w:pPr>
              <w:widowControl w:val="0"/>
              <w:numPr>
                <w:ilvl w:val="0"/>
                <w:numId w:val="1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Volumi: afërsisht 3.5 ml;</w:t>
            </w:r>
          </w:p>
          <w:p w14:paraId="1D312AD3" w14:textId="77777777" w:rsidR="00B22C71" w:rsidRPr="00B22C71" w:rsidRDefault="00B22C71" w:rsidP="00B22C71">
            <w:pPr>
              <w:widowControl w:val="0"/>
              <w:numPr>
                <w:ilvl w:val="0"/>
                <w:numId w:val="1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E përshtatshme për përdorim në spektrofotometër </w:t>
            </w:r>
            <w:r w:rsidRPr="00B22C71">
              <w:rPr>
                <w:rFonts w:ascii="Times New Roman" w:eastAsia="Times New Roman" w:hAnsi="Times New Roman" w:cs="Times New Roman"/>
                <w:b/>
                <w:bCs/>
                <w:kern w:val="0"/>
                <w:lang w:val="sq-AL"/>
                <w14:ligatures w14:val="none"/>
              </w:rPr>
              <w:t>UV 2100</w:t>
            </w:r>
            <w:r w:rsidRPr="00B22C71">
              <w:rPr>
                <w:rFonts w:ascii="Times New Roman" w:eastAsia="Times New Roman" w:hAnsi="Times New Roman" w:cs="Times New Roman"/>
                <w:kern w:val="0"/>
                <w:lang w:val="sq-AL"/>
                <w14:ligatures w14:val="none"/>
              </w:rPr>
              <w:t xml:space="preserve"> ose ekuivalent;</w:t>
            </w:r>
          </w:p>
          <w:p w14:paraId="024497E1" w14:textId="77777777" w:rsidR="00B22C71" w:rsidRPr="00B22C71" w:rsidRDefault="00B22C71" w:rsidP="00B22C71">
            <w:pPr>
              <w:widowControl w:val="0"/>
              <w:numPr>
                <w:ilvl w:val="0"/>
                <w:numId w:val="1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ketë sipërfaqe optike të përshtatshme për transmetimin e rrezatimit dhe matje spektrofotometrike;</w:t>
            </w:r>
          </w:p>
          <w:p w14:paraId="1C834132" w14:textId="77777777" w:rsidR="00B22C71" w:rsidRPr="00B22C71" w:rsidRDefault="00B22C71" w:rsidP="00B22C71">
            <w:pPr>
              <w:widowControl w:val="0"/>
              <w:numPr>
                <w:ilvl w:val="0"/>
                <w:numId w:val="1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Të jetë transparente dhe pa defekte optike në sipërfaqet </w:t>
            </w:r>
            <w:r w:rsidRPr="00B22C71">
              <w:rPr>
                <w:rFonts w:ascii="Times New Roman" w:eastAsia="Times New Roman" w:hAnsi="Times New Roman" w:cs="Times New Roman"/>
                <w:kern w:val="0"/>
                <w:lang w:val="sq-AL"/>
                <w14:ligatures w14:val="none"/>
              </w:rPr>
              <w:lastRenderedPageBreak/>
              <w:t>e matjes;</w:t>
            </w:r>
          </w:p>
          <w:p w14:paraId="7268E651" w14:textId="77777777" w:rsidR="00B22C71" w:rsidRPr="00B22C71" w:rsidRDefault="00B22C71" w:rsidP="00B22C71">
            <w:pPr>
              <w:widowControl w:val="0"/>
              <w:numPr>
                <w:ilvl w:val="0"/>
                <w:numId w:val="1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përdorim të përsëritur laboratorik;</w:t>
            </w:r>
          </w:p>
          <w:p w14:paraId="3D58A963" w14:textId="77777777" w:rsidR="00B22C71" w:rsidRPr="00B22C71" w:rsidRDefault="00B22C71" w:rsidP="00B22C71">
            <w:pPr>
              <w:rPr>
                <w:rFonts w:ascii="Times New Roman" w:eastAsia="Times New Roman" w:hAnsi="Times New Roman" w:cs="Times New Roman"/>
                <w:color w:val="FF0000"/>
                <w:kern w:val="0"/>
                <w14:ligatures w14:val="none"/>
              </w:rPr>
            </w:pPr>
            <w:r w:rsidRPr="00B22C71">
              <w:rPr>
                <w:rFonts w:ascii="Times New Roman" w:eastAsia="Times New Roman" w:hAnsi="Times New Roman" w:cs="Times New Roman"/>
                <w:kern w:val="0"/>
                <w:lang w:val="sq-AL"/>
                <w14:ligatures w14:val="none"/>
              </w:rPr>
              <w:t>E përshtatshme për pastrim pas përdorimit, sipas kërkesave të materialit.</w:t>
            </w:r>
          </w:p>
        </w:tc>
        <w:tc>
          <w:tcPr>
            <w:tcW w:w="1615" w:type="dxa"/>
          </w:tcPr>
          <w:p w14:paraId="0D670D77" w14:textId="77777777" w:rsidR="00B22C71" w:rsidRPr="00B22C71" w:rsidRDefault="00B22C71" w:rsidP="00B22C71">
            <w:pPr>
              <w:spacing w:after="0"/>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lastRenderedPageBreak/>
              <w:t>Diametri</w:t>
            </w:r>
            <w:proofErr w:type="spellEnd"/>
            <w:r w:rsidRPr="00B22C71">
              <w:rPr>
                <w:rFonts w:ascii="Times New Roman" w:eastAsia="Times New Roman" w:hAnsi="Times New Roman" w:cs="Times New Roman"/>
                <w:kern w:val="0"/>
                <w14:ligatures w14:val="none"/>
              </w:rPr>
              <w:t xml:space="preserve"> nominal: 60 mm;</w:t>
            </w:r>
          </w:p>
          <w:p w14:paraId="457C412F"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roofErr w:type="spellStart"/>
            <w:r w:rsidRPr="00B22C71">
              <w:rPr>
                <w:rFonts w:ascii="Times New Roman" w:eastAsia="Times New Roman" w:hAnsi="Times New Roman" w:cs="Times New Roman"/>
                <w:kern w:val="0"/>
                <w14:ligatures w14:val="none"/>
              </w:rPr>
              <w:t>Dimens</w:t>
            </w:r>
            <w:proofErr w:type="spellEnd"/>
            <w:r w:rsidRPr="00B22C71">
              <w:rPr>
                <w:rFonts w:ascii="Times New Roman" w:eastAsia="Times New Roman" w:hAnsi="Times New Roman" w:cs="Times New Roman"/>
                <w:kern w:val="0"/>
                <w14:ligatures w14:val="none"/>
              </w:rPr>
              <w:t xml:space="preserve">: 90 × 15 mm, me </w:t>
            </w:r>
            <w:proofErr w:type="spellStart"/>
            <w:r w:rsidRPr="00B22C71">
              <w:rPr>
                <w:rFonts w:ascii="Times New Roman" w:eastAsia="Times New Roman" w:hAnsi="Times New Roman" w:cs="Times New Roman"/>
                <w:kern w:val="0"/>
                <w14:ligatures w14:val="none"/>
              </w:rPr>
              <w:t>tolerancë</w:t>
            </w:r>
            <w:proofErr w:type="spellEnd"/>
            <w:r w:rsidRPr="00B22C71">
              <w:rPr>
                <w:rFonts w:ascii="Times New Roman" w:eastAsia="Times New Roman" w:hAnsi="Times New Roman" w:cs="Times New Roman"/>
                <w:kern w:val="0"/>
                <w14:ligatures w14:val="none"/>
              </w:rPr>
              <w:t xml:space="preserve"> ±10%;</w:t>
            </w:r>
          </w:p>
        </w:tc>
        <w:tc>
          <w:tcPr>
            <w:tcW w:w="2469" w:type="dxa"/>
          </w:tcPr>
          <w:p w14:paraId="4ADD6F55"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p w14:paraId="2C04DFC1"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73600" behindDoc="0" locked="0" layoutInCell="1" allowOverlap="1" wp14:anchorId="5F8F1921" wp14:editId="0FC3EB8C">
                  <wp:simplePos x="0" y="0"/>
                  <wp:positionH relativeFrom="column">
                    <wp:posOffset>141668</wp:posOffset>
                  </wp:positionH>
                  <wp:positionV relativeFrom="page">
                    <wp:posOffset>454973</wp:posOffset>
                  </wp:positionV>
                  <wp:extent cx="1525905" cy="1203960"/>
                  <wp:effectExtent l="0" t="0" r="0" b="0"/>
                  <wp:wrapTopAndBottom/>
                  <wp:docPr id="1273735016" name="Picture 7" descr="STERILE PETRI DISH 90 X 15 MM (1 ROOM) |  Agarindo Biological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ERILE PETRI DISH 90 X 15 MM (1 ROOM) |  Agarindo Biological Company"/>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25905" cy="12039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070" w:type="dxa"/>
          </w:tcPr>
          <w:p w14:paraId="5208BAB7"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74972618" w14:textId="77777777" w:rsidTr="0011147B">
        <w:trPr>
          <w:trHeight w:val="1784"/>
        </w:trPr>
        <w:tc>
          <w:tcPr>
            <w:tcW w:w="1080" w:type="dxa"/>
          </w:tcPr>
          <w:p w14:paraId="14DFE13B"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2</w:t>
            </w:r>
          </w:p>
        </w:tc>
        <w:tc>
          <w:tcPr>
            <w:tcW w:w="1966" w:type="dxa"/>
          </w:tcPr>
          <w:p w14:paraId="6BD041D6"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bCs/>
                <w:kern w:val="0"/>
                <w:lang w:val="sq-AL"/>
                <w14:ligatures w14:val="none"/>
              </w:rPr>
              <w:t>Majë anse metalike rrethore  3–4 mm × 50 mm</w:t>
            </w:r>
          </w:p>
        </w:tc>
        <w:tc>
          <w:tcPr>
            <w:tcW w:w="6010" w:type="dxa"/>
          </w:tcPr>
          <w:p w14:paraId="2F7AB1CB"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Anse metalike laboratorike me majë rrethore, e përshtatshme për marrjen, transferimin dhe manipulimin e mostrave në procedura mikrobiologjike dhe laboratorike.</w:t>
            </w:r>
          </w:p>
          <w:p w14:paraId="110386C0"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4F552A99"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Forma e majës: rrethore;</w:t>
            </w:r>
          </w:p>
          <w:p w14:paraId="115007ED"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Diametri i majës: 3–4 mm;</w:t>
            </w:r>
          </w:p>
          <w:p w14:paraId="464CC87E"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Gjatësia: 50 mm;</w:t>
            </w:r>
          </w:p>
          <w:p w14:paraId="0AB468DC"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metal, i përshtatshëm për përdorim laboratorik;</w:t>
            </w:r>
          </w:p>
          <w:p w14:paraId="462786A7"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sterilizueshme dhe e përshtatshme për përdorim të përsëritur;</w:t>
            </w:r>
          </w:p>
          <w:p w14:paraId="7565A07D"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Rezistente ndaj proceseve të zakonshme të sterilizimit;</w:t>
            </w:r>
          </w:p>
          <w:p w14:paraId="56CAC3DC"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Konstruksion i qëndrueshëm dhe i përshtatshëm për manipulim të sigurt të mostrave;</w:t>
            </w:r>
          </w:p>
          <w:p w14:paraId="3BC8B0DB"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përdorim në procedura mikrobiologjike dhe laboratorike.</w:t>
            </w:r>
          </w:p>
          <w:p w14:paraId="1D35848C"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lang w:val="sq-AL"/>
                <w14:ligatures w14:val="none"/>
              </w:rPr>
            </w:pPr>
          </w:p>
        </w:tc>
        <w:tc>
          <w:tcPr>
            <w:tcW w:w="1615" w:type="dxa"/>
          </w:tcPr>
          <w:p w14:paraId="292AB12C"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65DBB54E"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tc>
        <w:tc>
          <w:tcPr>
            <w:tcW w:w="2469" w:type="dxa"/>
          </w:tcPr>
          <w:p w14:paraId="38C766C0"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p>
          <w:p w14:paraId="54BD9F6D"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inline distT="0" distB="0" distL="0" distR="0" wp14:anchorId="6A300431" wp14:editId="43BD06A6">
                  <wp:extent cx="1561465" cy="1608992"/>
                  <wp:effectExtent l="0" t="0" r="635" b="0"/>
                  <wp:docPr id="2042234946" name="Picture 5" descr="inox e ferragens alcas alca de platina 10 ul 5cm o fio 05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ox e ferragens alcas alca de platina 10 ul 5cm o fio 050mm"/>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61986" cy="1609529"/>
                          </a:xfrm>
                          <a:prstGeom prst="rect">
                            <a:avLst/>
                          </a:prstGeom>
                          <a:noFill/>
                          <a:ln>
                            <a:noFill/>
                          </a:ln>
                        </pic:spPr>
                      </pic:pic>
                    </a:graphicData>
                  </a:graphic>
                </wp:inline>
              </w:drawing>
            </w:r>
          </w:p>
        </w:tc>
        <w:tc>
          <w:tcPr>
            <w:tcW w:w="2070" w:type="dxa"/>
          </w:tcPr>
          <w:p w14:paraId="099A03F9"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4743426D" w14:textId="77777777" w:rsidTr="00B22C71">
        <w:trPr>
          <w:trHeight w:val="5760"/>
        </w:trPr>
        <w:tc>
          <w:tcPr>
            <w:tcW w:w="1080" w:type="dxa"/>
          </w:tcPr>
          <w:p w14:paraId="659D6139"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61A7C74F"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 xml:space="preserve"> 3</w:t>
            </w:r>
          </w:p>
        </w:tc>
        <w:tc>
          <w:tcPr>
            <w:tcW w:w="1966" w:type="dxa"/>
          </w:tcPr>
          <w:p w14:paraId="7C960859"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p w14:paraId="22CB38B1"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14:ligatures w14:val="none"/>
              </w:rPr>
            </w:pPr>
            <w:r w:rsidRPr="00B22C71">
              <w:rPr>
                <w:rFonts w:ascii="Times New Roman" w:eastAsia="Times New Roman" w:hAnsi="Times New Roman" w:cs="Times New Roman"/>
                <w:b/>
                <w:bCs/>
                <w:kern w:val="0"/>
                <w:lang w:val="sq-AL"/>
                <w14:ligatures w14:val="none"/>
              </w:rPr>
              <w:t>Shtizë bakteriologjike 40 mm</w:t>
            </w:r>
          </w:p>
          <w:p w14:paraId="694AA99A"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tc>
        <w:tc>
          <w:tcPr>
            <w:tcW w:w="6010" w:type="dxa"/>
            <w:shd w:val="clear" w:color="auto" w:fill="FFFFFF"/>
          </w:tcPr>
          <w:p w14:paraId="705967D6"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Shtizë bakteriologjike metalike, e përshtatshme për marrjen, transferimin dhe manipulimin e materialeve biologjike në procedura laboratorike dhe mikrobiologjike.</w:t>
            </w:r>
          </w:p>
          <w:p w14:paraId="30F1765A"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3A562D0B" w14:textId="77777777" w:rsidR="00B22C71" w:rsidRPr="00B22C71" w:rsidRDefault="00B22C71" w:rsidP="00B22C71">
            <w:pPr>
              <w:widowControl w:val="0"/>
              <w:numPr>
                <w:ilvl w:val="0"/>
                <w:numId w:val="17"/>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Gjatësia: 40 mm;</w:t>
            </w:r>
          </w:p>
          <w:p w14:paraId="170ACA60" w14:textId="77777777" w:rsidR="00B22C71" w:rsidRPr="00B22C71" w:rsidRDefault="00B22C71" w:rsidP="00B22C71">
            <w:pPr>
              <w:widowControl w:val="0"/>
              <w:numPr>
                <w:ilvl w:val="0"/>
                <w:numId w:val="17"/>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metal, i përshtatshëm për përdorim laboratorik;</w:t>
            </w:r>
          </w:p>
          <w:p w14:paraId="14029460" w14:textId="77777777" w:rsidR="00B22C71" w:rsidRPr="00B22C71" w:rsidRDefault="00B22C71" w:rsidP="00B22C71">
            <w:pPr>
              <w:widowControl w:val="0"/>
              <w:numPr>
                <w:ilvl w:val="0"/>
                <w:numId w:val="17"/>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sterilizueshme dhe e përshtatshme për përdorim të përsëritur;</w:t>
            </w:r>
          </w:p>
          <w:p w14:paraId="4202F600" w14:textId="77777777" w:rsidR="00B22C71" w:rsidRPr="00B22C71" w:rsidRDefault="00B22C71" w:rsidP="00B22C71">
            <w:pPr>
              <w:widowControl w:val="0"/>
              <w:numPr>
                <w:ilvl w:val="0"/>
                <w:numId w:val="17"/>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Rezistente ndaj proceseve të zakonshme të sterilizimit;</w:t>
            </w:r>
          </w:p>
          <w:p w14:paraId="06A430A6" w14:textId="77777777" w:rsidR="00B22C71" w:rsidRPr="00B22C71" w:rsidRDefault="00B22C71" w:rsidP="00B22C71">
            <w:pPr>
              <w:widowControl w:val="0"/>
              <w:numPr>
                <w:ilvl w:val="0"/>
                <w:numId w:val="17"/>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Konstruksion i qëndrueshëm dhe i përshtatshëm për manipulim të sigurt të mostrave;</w:t>
            </w:r>
          </w:p>
          <w:p w14:paraId="63EB1131" w14:textId="77777777" w:rsidR="00B22C71" w:rsidRPr="00B22C71" w:rsidRDefault="00B22C71" w:rsidP="00B22C71">
            <w:pPr>
              <w:widowControl w:val="0"/>
              <w:numPr>
                <w:ilvl w:val="0"/>
                <w:numId w:val="17"/>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përdorim në procedura bakteriologjike dhe mikrobiologjike;</w:t>
            </w:r>
          </w:p>
          <w:p w14:paraId="4BFF6A2E" w14:textId="77777777" w:rsidR="00B22C71" w:rsidRPr="00B22C71" w:rsidRDefault="00B22C71" w:rsidP="00B22C71">
            <w:pPr>
              <w:spacing w:before="100" w:beforeAutospacing="1" w:after="100" w:afterAutospacing="1"/>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jetë e lehtë për pastrim dhe mirëmbajtje pas përdorimit.</w:t>
            </w:r>
          </w:p>
        </w:tc>
        <w:tc>
          <w:tcPr>
            <w:tcW w:w="1615" w:type="dxa"/>
          </w:tcPr>
          <w:p w14:paraId="20993756"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tc>
        <w:tc>
          <w:tcPr>
            <w:tcW w:w="2469" w:type="dxa"/>
          </w:tcPr>
          <w:p w14:paraId="30ECA2C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noProof/>
                <w:kern w:val="0"/>
                <w:lang w:val="sq-AL"/>
                <w14:ligatures w14:val="none"/>
              </w:rPr>
              <w:drawing>
                <wp:anchor distT="0" distB="0" distL="114300" distR="114300" simplePos="0" relativeHeight="251699200" behindDoc="0" locked="0" layoutInCell="1" allowOverlap="1" wp14:anchorId="43030CBD" wp14:editId="670C758A">
                  <wp:simplePos x="0" y="0"/>
                  <wp:positionH relativeFrom="column">
                    <wp:posOffset>0</wp:posOffset>
                  </wp:positionH>
                  <wp:positionV relativeFrom="page">
                    <wp:posOffset>530079</wp:posOffset>
                  </wp:positionV>
                  <wp:extent cx="1561465" cy="1561465"/>
                  <wp:effectExtent l="0" t="0" r="635" b="635"/>
                  <wp:wrapTopAndBottom/>
                  <wp:docPr id="440389703" name="Picture 6" descr="Inoculating Needle, Nichrome Wire, 8&quot; Aluminum Handle | Carolina Biological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oculating Needle, Nichrome Wire, 8&quot; Aluminum Handle | Carolina Biological Supply"/>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61465" cy="1561465"/>
                          </a:xfrm>
                          <a:prstGeom prst="rect">
                            <a:avLst/>
                          </a:prstGeom>
                          <a:noFill/>
                          <a:ln>
                            <a:noFill/>
                          </a:ln>
                        </pic:spPr>
                      </pic:pic>
                    </a:graphicData>
                  </a:graphic>
                </wp:anchor>
              </w:drawing>
            </w:r>
          </w:p>
        </w:tc>
        <w:tc>
          <w:tcPr>
            <w:tcW w:w="2070" w:type="dxa"/>
          </w:tcPr>
          <w:p w14:paraId="012E7409"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6E261D69"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02BE08FC" w14:textId="77777777" w:rsidTr="00B22C71">
        <w:trPr>
          <w:trHeight w:val="5760"/>
        </w:trPr>
        <w:tc>
          <w:tcPr>
            <w:tcW w:w="1080" w:type="dxa"/>
          </w:tcPr>
          <w:p w14:paraId="7A582995"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lastRenderedPageBreak/>
              <w:t>4</w:t>
            </w:r>
          </w:p>
        </w:tc>
        <w:tc>
          <w:tcPr>
            <w:tcW w:w="1966" w:type="dxa"/>
          </w:tcPr>
          <w:p w14:paraId="23403F1A"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bCs/>
                <w:kern w:val="0"/>
                <w:lang w:val="sq-AL"/>
                <w14:ligatures w14:val="none"/>
              </w:rPr>
              <w:t>Pinceta  140 mm</w:t>
            </w:r>
          </w:p>
        </w:tc>
        <w:tc>
          <w:tcPr>
            <w:tcW w:w="6010" w:type="dxa"/>
            <w:shd w:val="clear" w:color="auto" w:fill="FFFFFF"/>
          </w:tcPr>
          <w:p w14:paraId="72C19997"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Pincetë laboratorike prej çeliku inox, e përshtatshme për kapjen, manipulimin dhe transferimin e materialeve dhe mostrave në procedura laboratorike dhe mikrobiologjike.</w:t>
            </w:r>
          </w:p>
          <w:p w14:paraId="082E2B32"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6E3BE205" w14:textId="77777777" w:rsidR="00B22C71" w:rsidRPr="00B22C71" w:rsidRDefault="00B22C71" w:rsidP="00B22C71">
            <w:pPr>
              <w:widowControl w:val="0"/>
              <w:numPr>
                <w:ilvl w:val="0"/>
                <w:numId w:val="18"/>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Gjatësia: rreth 140 mm;</w:t>
            </w:r>
          </w:p>
          <w:p w14:paraId="0A5AD740" w14:textId="77777777" w:rsidR="00B22C71" w:rsidRPr="00B22C71" w:rsidRDefault="00B22C71" w:rsidP="00B22C71">
            <w:pPr>
              <w:widowControl w:val="0"/>
              <w:numPr>
                <w:ilvl w:val="0"/>
                <w:numId w:val="18"/>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çelik inox, i përshtatshëm për përdorim laboratorik;</w:t>
            </w:r>
          </w:p>
          <w:p w14:paraId="5A00686C" w14:textId="77777777" w:rsidR="00B22C71" w:rsidRPr="00B22C71" w:rsidRDefault="00B22C71" w:rsidP="00B22C71">
            <w:pPr>
              <w:widowControl w:val="0"/>
              <w:numPr>
                <w:ilvl w:val="0"/>
                <w:numId w:val="18"/>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sterilizueshme dhe e përshtatshme për përdorim të përsëritur;</w:t>
            </w:r>
          </w:p>
          <w:p w14:paraId="5CB2DD96" w14:textId="77777777" w:rsidR="00B22C71" w:rsidRPr="00B22C71" w:rsidRDefault="00B22C71" w:rsidP="00B22C71">
            <w:pPr>
              <w:widowControl w:val="0"/>
              <w:numPr>
                <w:ilvl w:val="0"/>
                <w:numId w:val="18"/>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Rezistente ndaj proceseve të zakonshme të sterilizimit;</w:t>
            </w:r>
          </w:p>
          <w:p w14:paraId="54EBA1FA" w14:textId="77777777" w:rsidR="00B22C71" w:rsidRPr="00B22C71" w:rsidRDefault="00B22C71" w:rsidP="00B22C71">
            <w:pPr>
              <w:widowControl w:val="0"/>
              <w:numPr>
                <w:ilvl w:val="0"/>
                <w:numId w:val="18"/>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jetë e disponueshme në variant me majë të rrumbullakët;</w:t>
            </w:r>
          </w:p>
          <w:p w14:paraId="6EB1CF88" w14:textId="77777777" w:rsidR="00B22C71" w:rsidRPr="00B22C71" w:rsidRDefault="00B22C71" w:rsidP="00B22C71">
            <w:pPr>
              <w:widowControl w:val="0"/>
              <w:numPr>
                <w:ilvl w:val="0"/>
                <w:numId w:val="18"/>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jetë e disponueshme në variant me majë të drejtë;</w:t>
            </w:r>
          </w:p>
          <w:p w14:paraId="36737AD6" w14:textId="77777777" w:rsidR="00B22C71" w:rsidRPr="00B22C71" w:rsidRDefault="00B22C71" w:rsidP="00B22C71">
            <w:pPr>
              <w:widowControl w:val="0"/>
              <w:numPr>
                <w:ilvl w:val="0"/>
                <w:numId w:val="18"/>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Konstruksion i qëndrueshëm dhe i përshtatshëm për manipulim të sigurt të materialeve;</w:t>
            </w:r>
          </w:p>
          <w:p w14:paraId="073C22E9" w14:textId="77777777" w:rsidR="00B22C71" w:rsidRPr="00B22C71" w:rsidRDefault="00B22C71" w:rsidP="00B22C71">
            <w:pPr>
              <w:widowControl w:val="0"/>
              <w:numPr>
                <w:ilvl w:val="0"/>
                <w:numId w:val="18"/>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lehtë për pastrim dhe mirëmbajtje pas përdorimit.</w:t>
            </w:r>
          </w:p>
        </w:tc>
        <w:tc>
          <w:tcPr>
            <w:tcW w:w="1615" w:type="dxa"/>
          </w:tcPr>
          <w:p w14:paraId="2913FCD8"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tc>
        <w:tc>
          <w:tcPr>
            <w:tcW w:w="2469" w:type="dxa"/>
          </w:tcPr>
          <w:p w14:paraId="7ED7A6C8"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89984" behindDoc="0" locked="0" layoutInCell="1" allowOverlap="1" wp14:anchorId="640628E4" wp14:editId="5B5B9309">
                  <wp:simplePos x="0" y="0"/>
                  <wp:positionH relativeFrom="column">
                    <wp:posOffset>635</wp:posOffset>
                  </wp:positionH>
                  <wp:positionV relativeFrom="page">
                    <wp:posOffset>257578</wp:posOffset>
                  </wp:positionV>
                  <wp:extent cx="1242695" cy="1825625"/>
                  <wp:effectExtent l="0" t="0" r="0" b="3175"/>
                  <wp:wrapTopAndBottom/>
                  <wp:docPr id="13432577" name="Picture 4" descr="Cofoe 140mm Household Medical Stainless Steel Tweezers Forceps - cofoemedical.th - ThaiP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foe 140mm Household Medical Stainless Steel Tweezers Forceps - cofoemedical.th - ThaiPick"/>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242695" cy="1825625"/>
                          </a:xfrm>
                          <a:prstGeom prst="rect">
                            <a:avLst/>
                          </a:prstGeom>
                          <a:noFill/>
                          <a:ln>
                            <a:noFill/>
                          </a:ln>
                        </pic:spPr>
                      </pic:pic>
                    </a:graphicData>
                  </a:graphic>
                </wp:anchor>
              </w:drawing>
            </w:r>
          </w:p>
        </w:tc>
        <w:tc>
          <w:tcPr>
            <w:tcW w:w="2070" w:type="dxa"/>
          </w:tcPr>
          <w:p w14:paraId="32264F54"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372152A2" w14:textId="77777777" w:rsidTr="00B22C71">
        <w:trPr>
          <w:trHeight w:val="5760"/>
        </w:trPr>
        <w:tc>
          <w:tcPr>
            <w:tcW w:w="1080" w:type="dxa"/>
          </w:tcPr>
          <w:p w14:paraId="4F6B5941"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lastRenderedPageBreak/>
              <w:t>5</w:t>
            </w:r>
          </w:p>
        </w:tc>
        <w:tc>
          <w:tcPr>
            <w:tcW w:w="1966" w:type="dxa"/>
          </w:tcPr>
          <w:p w14:paraId="644BE4CF" w14:textId="77777777" w:rsidR="00B22C71" w:rsidRPr="00B22C71" w:rsidRDefault="00B22C71" w:rsidP="00B22C71">
            <w:pPr>
              <w:widowControl w:val="0"/>
              <w:autoSpaceDE w:val="0"/>
              <w:autoSpaceDN w:val="0"/>
              <w:spacing w:after="0" w:line="276" w:lineRule="auto"/>
              <w:ind w:left="110" w:right="157"/>
              <w:jc w:val="center"/>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Pisetë  500 ml</w:t>
            </w:r>
          </w:p>
        </w:tc>
        <w:tc>
          <w:tcPr>
            <w:tcW w:w="6010" w:type="dxa"/>
            <w:shd w:val="clear" w:color="auto" w:fill="FFFFFF"/>
          </w:tcPr>
          <w:p w14:paraId="4E95D402"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Shishe laboratorike plastike me tapë të filetuar dhe pipetë të përkulur, e përshtatshme për mbushje me ujë dhe përdorim për shpëlarjen e mjeteve dhe materialeve laboratorike.</w:t>
            </w:r>
          </w:p>
          <w:p w14:paraId="64F31F66"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5E08819E" w14:textId="77777777" w:rsidR="00B22C71" w:rsidRPr="00B22C71" w:rsidRDefault="00B22C71" w:rsidP="00B22C71">
            <w:pPr>
              <w:widowControl w:val="0"/>
              <w:numPr>
                <w:ilvl w:val="0"/>
                <w:numId w:val="19"/>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Volumi: rreth 500 ml;</w:t>
            </w:r>
          </w:p>
          <w:p w14:paraId="07616404" w14:textId="77777777" w:rsidR="00B22C71" w:rsidRPr="00B22C71" w:rsidRDefault="00B22C71" w:rsidP="00B22C71">
            <w:pPr>
              <w:widowControl w:val="0"/>
              <w:numPr>
                <w:ilvl w:val="0"/>
                <w:numId w:val="19"/>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plastikë, e përshtatshme për përdorim laboratorik;</w:t>
            </w:r>
          </w:p>
          <w:p w14:paraId="3E46AA38" w14:textId="77777777" w:rsidR="00B22C71" w:rsidRPr="00B22C71" w:rsidRDefault="00B22C71" w:rsidP="00B22C71">
            <w:pPr>
              <w:widowControl w:val="0"/>
              <w:numPr>
                <w:ilvl w:val="0"/>
                <w:numId w:val="19"/>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pajisur me tapë të filetuar për mbyllje të sigurt;</w:t>
            </w:r>
          </w:p>
          <w:p w14:paraId="37FD0C19" w14:textId="77777777" w:rsidR="00B22C71" w:rsidRPr="00B22C71" w:rsidRDefault="00B22C71" w:rsidP="00B22C71">
            <w:pPr>
              <w:widowControl w:val="0"/>
              <w:numPr>
                <w:ilvl w:val="0"/>
                <w:numId w:val="19"/>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pajisur me pipetë të përkulur (të përthyer) për drejtim të kontrolluar të rrjedhës së lëngut;</w:t>
            </w:r>
          </w:p>
          <w:p w14:paraId="01C5E830" w14:textId="77777777" w:rsidR="00B22C71" w:rsidRPr="00B22C71" w:rsidRDefault="00B22C71" w:rsidP="00B22C71">
            <w:pPr>
              <w:widowControl w:val="0"/>
              <w:numPr>
                <w:ilvl w:val="0"/>
                <w:numId w:val="19"/>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mbushje dhe përdorim me ujë;</w:t>
            </w:r>
          </w:p>
          <w:p w14:paraId="20692965" w14:textId="77777777" w:rsidR="00B22C71" w:rsidRPr="00B22C71" w:rsidRDefault="00B22C71" w:rsidP="00B22C71">
            <w:pPr>
              <w:widowControl w:val="0"/>
              <w:numPr>
                <w:ilvl w:val="0"/>
                <w:numId w:val="19"/>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shpëlarjen e mjeteve dhe materialeve laboratorike;</w:t>
            </w:r>
          </w:p>
          <w:p w14:paraId="7D65C4C2" w14:textId="77777777" w:rsidR="00B22C71" w:rsidRPr="00B22C71" w:rsidRDefault="00B22C71" w:rsidP="00B22C71">
            <w:pPr>
              <w:widowControl w:val="0"/>
              <w:numPr>
                <w:ilvl w:val="0"/>
                <w:numId w:val="19"/>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Konstruksion i qëndrueshëm dhe i përshtatshëm për përdorim të përsëritur;</w:t>
            </w:r>
          </w:p>
          <w:p w14:paraId="443A38BE" w14:textId="77777777" w:rsidR="00B22C71" w:rsidRPr="00B22C71" w:rsidRDefault="00B22C71" w:rsidP="00B22C71">
            <w:pPr>
              <w:widowControl w:val="0"/>
              <w:numPr>
                <w:ilvl w:val="0"/>
                <w:numId w:val="19"/>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lehtë për mbushje, përdorim, pastrim dhe mirëmbajtje.</w:t>
            </w:r>
          </w:p>
        </w:tc>
        <w:tc>
          <w:tcPr>
            <w:tcW w:w="1615" w:type="dxa"/>
          </w:tcPr>
          <w:p w14:paraId="089FAB04"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707071B2"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24C6B12D"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7587DA65"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77D246BB"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58F05F74"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188AD829"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r w:rsidRPr="00B22C71">
              <w:rPr>
                <w:rFonts w:ascii="Times New Roman" w:eastAsia="Times New Roman" w:hAnsi="Times New Roman" w:cs="Times New Roman"/>
                <w:iCs/>
                <w:kern w:val="0"/>
                <w:lang w:val="sq-AL"/>
                <w14:ligatures w14:val="none"/>
              </w:rPr>
              <w:t>Volumi 500 ml</w:t>
            </w:r>
          </w:p>
        </w:tc>
        <w:tc>
          <w:tcPr>
            <w:tcW w:w="2469" w:type="dxa"/>
          </w:tcPr>
          <w:p w14:paraId="21934967"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74624" behindDoc="0" locked="0" layoutInCell="1" allowOverlap="1" wp14:anchorId="6324A2CC" wp14:editId="0F8666D8">
                  <wp:simplePos x="0" y="0"/>
                  <wp:positionH relativeFrom="column">
                    <wp:posOffset>563</wp:posOffset>
                  </wp:positionH>
                  <wp:positionV relativeFrom="paragraph">
                    <wp:posOffset>403673</wp:posOffset>
                  </wp:positionV>
                  <wp:extent cx="1249045" cy="1774825"/>
                  <wp:effectExtent l="0" t="0" r="8255" b="0"/>
                  <wp:wrapTopAndBottom/>
                  <wp:docPr id="205894845" name="Picture 5" descr="Buy Online – Wash Bottles, LDPE, Narrow Neck, Capacity- 500m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uy Online – Wash Bottles, LDPE, Narrow Neck, Capacity- 500ml ..."/>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49045" cy="1774825"/>
                          </a:xfrm>
                          <a:prstGeom prst="rect">
                            <a:avLst/>
                          </a:prstGeom>
                          <a:noFill/>
                          <a:ln>
                            <a:noFill/>
                          </a:ln>
                        </pic:spPr>
                      </pic:pic>
                    </a:graphicData>
                  </a:graphic>
                  <wp14:sizeRelH relativeFrom="margin">
                    <wp14:pctWidth>0</wp14:pctWidth>
                  </wp14:sizeRelH>
                </wp:anchor>
              </w:drawing>
            </w:r>
          </w:p>
        </w:tc>
        <w:tc>
          <w:tcPr>
            <w:tcW w:w="2070" w:type="dxa"/>
          </w:tcPr>
          <w:p w14:paraId="2A73CA36"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11853511" w14:textId="77777777" w:rsidTr="00B22C71">
        <w:trPr>
          <w:trHeight w:val="6284"/>
        </w:trPr>
        <w:tc>
          <w:tcPr>
            <w:tcW w:w="1080" w:type="dxa"/>
          </w:tcPr>
          <w:p w14:paraId="146BE29A"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lastRenderedPageBreak/>
              <w:t>6</w:t>
            </w:r>
          </w:p>
        </w:tc>
        <w:tc>
          <w:tcPr>
            <w:tcW w:w="1966" w:type="dxa"/>
          </w:tcPr>
          <w:p w14:paraId="09E0E7F2"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Shishe qelqi të autoklavueshme 250, 500 ml, 1000 ml</w:t>
            </w:r>
          </w:p>
        </w:tc>
        <w:tc>
          <w:tcPr>
            <w:tcW w:w="6010" w:type="dxa"/>
            <w:shd w:val="clear" w:color="auto" w:fill="FFFFFF"/>
          </w:tcPr>
          <w:p w14:paraId="142ED2A8"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Shishe laboratorike prej qelqi transparente për marrjen dhe ruajtjen e mostrave të ujit, e prodhuar nga qelq neutral Boro 3.3, me grykë të gjerë dhe kapak të filetuar. E përshtatshme për përdorim laboratorik dhe rezistente ndaj temperaturave të larta.</w:t>
            </w:r>
          </w:p>
          <w:p w14:paraId="63544328"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32A1445A" w14:textId="77777777" w:rsidR="00B22C71" w:rsidRPr="00B22C71" w:rsidRDefault="00B22C71" w:rsidP="00B22C71">
            <w:pPr>
              <w:widowControl w:val="0"/>
              <w:numPr>
                <w:ilvl w:val="0"/>
                <w:numId w:val="2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Volumi: 500 ml;</w:t>
            </w:r>
          </w:p>
          <w:p w14:paraId="6FC7FCF8" w14:textId="77777777" w:rsidR="00B22C71" w:rsidRPr="00B22C71" w:rsidRDefault="00B22C71" w:rsidP="00B22C71">
            <w:pPr>
              <w:widowControl w:val="0"/>
              <w:numPr>
                <w:ilvl w:val="0"/>
                <w:numId w:val="2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qelq neutral Boro 3.3;</w:t>
            </w:r>
          </w:p>
          <w:p w14:paraId="6640B2D9" w14:textId="77777777" w:rsidR="00B22C71" w:rsidRPr="00B22C71" w:rsidRDefault="00B22C71" w:rsidP="00B22C71">
            <w:pPr>
              <w:widowControl w:val="0"/>
              <w:numPr>
                <w:ilvl w:val="0"/>
                <w:numId w:val="2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Ngjyra: transparente;</w:t>
            </w:r>
          </w:p>
          <w:p w14:paraId="5B1A194E" w14:textId="77777777" w:rsidR="00B22C71" w:rsidRPr="00B22C71" w:rsidRDefault="00B22C71" w:rsidP="00B22C71">
            <w:pPr>
              <w:widowControl w:val="0"/>
              <w:numPr>
                <w:ilvl w:val="0"/>
                <w:numId w:val="2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marrjen e mostrave të ujit;</w:t>
            </w:r>
          </w:p>
          <w:p w14:paraId="1349A373" w14:textId="77777777" w:rsidR="00B22C71" w:rsidRPr="00B22C71" w:rsidRDefault="00B22C71" w:rsidP="00B22C71">
            <w:pPr>
              <w:widowControl w:val="0"/>
              <w:numPr>
                <w:ilvl w:val="0"/>
                <w:numId w:val="2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pajisur me grykë të gjerë për mbushje dhe pastrim të lehtë;</w:t>
            </w:r>
          </w:p>
          <w:p w14:paraId="0B102BA7" w14:textId="77777777" w:rsidR="00B22C71" w:rsidRPr="00B22C71" w:rsidRDefault="00B22C71" w:rsidP="00B22C71">
            <w:pPr>
              <w:widowControl w:val="0"/>
              <w:numPr>
                <w:ilvl w:val="0"/>
                <w:numId w:val="2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pajisur me kapak të filetuar për mbyllje të sigurt;</w:t>
            </w:r>
          </w:p>
          <w:p w14:paraId="066753FA" w14:textId="77777777" w:rsidR="00B22C71" w:rsidRPr="00B22C71" w:rsidRDefault="00B22C71" w:rsidP="00B22C71">
            <w:pPr>
              <w:widowControl w:val="0"/>
              <w:numPr>
                <w:ilvl w:val="0"/>
                <w:numId w:val="2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Shishja dhe kapaku: termorezistente deri në 180°C;</w:t>
            </w:r>
          </w:p>
          <w:p w14:paraId="450D5B09" w14:textId="77777777" w:rsidR="00B22C71" w:rsidRPr="00B22C71" w:rsidRDefault="00B22C71" w:rsidP="00B22C71">
            <w:pPr>
              <w:widowControl w:val="0"/>
              <w:numPr>
                <w:ilvl w:val="0"/>
                <w:numId w:val="2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përdorim laboratorik dhe marrje mostrash;</w:t>
            </w:r>
          </w:p>
          <w:p w14:paraId="2C6A5178" w14:textId="77777777" w:rsidR="00B22C71" w:rsidRPr="00B22C71" w:rsidRDefault="00B22C71" w:rsidP="00B22C71">
            <w:pPr>
              <w:widowControl w:val="0"/>
              <w:numPr>
                <w:ilvl w:val="0"/>
                <w:numId w:val="21"/>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Konstruksion i qëndrueshëm dhe i përshtatshëm për përdorim të përsëritur;</w:t>
            </w:r>
          </w:p>
          <w:p w14:paraId="05C44356"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lehtë për mbushje, mbyllje, pastrim dhe mirëmbajtje.</w:t>
            </w:r>
          </w:p>
        </w:tc>
        <w:tc>
          <w:tcPr>
            <w:tcW w:w="1615" w:type="dxa"/>
          </w:tcPr>
          <w:p w14:paraId="5557EC71"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29169FB7"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63FA0233"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09334CC0"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10141CA6"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6E9BB6F0"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p>
          <w:p w14:paraId="66C5FC96"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r w:rsidRPr="00B22C71">
              <w:rPr>
                <w:rFonts w:ascii="Times New Roman" w:eastAsia="Times New Roman" w:hAnsi="Times New Roman" w:cs="Times New Roman"/>
                <w:iCs/>
                <w:kern w:val="0"/>
                <w:lang w:val="sq-AL"/>
                <w14:ligatures w14:val="none"/>
              </w:rPr>
              <w:t xml:space="preserve">Volumi </w:t>
            </w:r>
          </w:p>
          <w:p w14:paraId="5477F9CE"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r w:rsidRPr="00B22C71">
              <w:rPr>
                <w:rFonts w:ascii="Times New Roman" w:eastAsia="Times New Roman" w:hAnsi="Times New Roman" w:cs="Times New Roman"/>
                <w:iCs/>
                <w:kern w:val="0"/>
                <w:lang w:val="sq-AL"/>
                <w14:ligatures w14:val="none"/>
              </w:rPr>
              <w:t>250 ml</w:t>
            </w:r>
          </w:p>
          <w:p w14:paraId="19B74295"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r w:rsidRPr="00B22C71">
              <w:rPr>
                <w:rFonts w:ascii="Times New Roman" w:eastAsia="Times New Roman" w:hAnsi="Times New Roman" w:cs="Times New Roman"/>
                <w:iCs/>
                <w:kern w:val="0"/>
                <w:lang w:val="sq-AL"/>
                <w14:ligatures w14:val="none"/>
              </w:rPr>
              <w:t xml:space="preserve">500 ml </w:t>
            </w:r>
          </w:p>
          <w:p w14:paraId="26821371"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Cs/>
                <w:kern w:val="0"/>
                <w:lang w:val="sq-AL"/>
                <w14:ligatures w14:val="none"/>
              </w:rPr>
            </w:pPr>
            <w:r w:rsidRPr="00B22C71">
              <w:rPr>
                <w:rFonts w:ascii="Times New Roman" w:eastAsia="Times New Roman" w:hAnsi="Times New Roman" w:cs="Times New Roman"/>
                <w:iCs/>
                <w:kern w:val="0"/>
                <w:lang w:val="sq-AL"/>
                <w14:ligatures w14:val="none"/>
              </w:rPr>
              <w:t>1000 ml</w:t>
            </w:r>
          </w:p>
        </w:tc>
        <w:tc>
          <w:tcPr>
            <w:tcW w:w="2469" w:type="dxa"/>
          </w:tcPr>
          <w:p w14:paraId="67308A33"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p>
          <w:p w14:paraId="4C32B08D"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14:ligatures w14:val="none"/>
              </w:rPr>
              <w:drawing>
                <wp:anchor distT="0" distB="0" distL="114300" distR="114300" simplePos="0" relativeHeight="251675648" behindDoc="0" locked="0" layoutInCell="1" allowOverlap="1" wp14:anchorId="3224342D" wp14:editId="31F275AB">
                  <wp:simplePos x="0" y="0"/>
                  <wp:positionH relativeFrom="column">
                    <wp:posOffset>0</wp:posOffset>
                  </wp:positionH>
                  <wp:positionV relativeFrom="page">
                    <wp:posOffset>406400</wp:posOffset>
                  </wp:positionV>
                  <wp:extent cx="1565910" cy="1925320"/>
                  <wp:effectExtent l="0" t="0" r="0" b="0"/>
                  <wp:wrapTopAndBottom/>
                  <wp:docPr id="9303624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65910" cy="1925320"/>
                          </a:xfrm>
                          <a:prstGeom prst="rect">
                            <a:avLst/>
                          </a:prstGeom>
                          <a:noFill/>
                          <a:ln>
                            <a:noFill/>
                          </a:ln>
                        </pic:spPr>
                      </pic:pic>
                    </a:graphicData>
                  </a:graphic>
                  <wp14:sizeRelH relativeFrom="margin">
                    <wp14:pctWidth>0</wp14:pctWidth>
                  </wp14:sizeRelH>
                </wp:anchor>
              </w:drawing>
            </w:r>
          </w:p>
        </w:tc>
        <w:tc>
          <w:tcPr>
            <w:tcW w:w="2070" w:type="dxa"/>
          </w:tcPr>
          <w:p w14:paraId="4FABEBE3"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28C364B8" w14:textId="77777777" w:rsidTr="00B22C71">
        <w:trPr>
          <w:trHeight w:val="1440"/>
        </w:trPr>
        <w:tc>
          <w:tcPr>
            <w:tcW w:w="1080" w:type="dxa"/>
          </w:tcPr>
          <w:p w14:paraId="3E51793C"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color w:val="EE0000"/>
                <w:spacing w:val="-10"/>
                <w:kern w:val="0"/>
                <w:lang w:val="sq-AL"/>
                <w14:ligatures w14:val="none"/>
              </w:rPr>
            </w:pPr>
            <w:r w:rsidRPr="00B22C71">
              <w:rPr>
                <w:rFonts w:ascii="Times New Roman" w:eastAsia="Times New Roman" w:hAnsi="Times New Roman" w:cs="Times New Roman"/>
                <w:b/>
                <w:spacing w:val="-10"/>
                <w:kern w:val="0"/>
                <w:lang w:val="sq-AL"/>
                <w14:ligatures w14:val="none"/>
              </w:rPr>
              <w:lastRenderedPageBreak/>
              <w:t>7</w:t>
            </w:r>
          </w:p>
        </w:tc>
        <w:tc>
          <w:tcPr>
            <w:tcW w:w="1966" w:type="dxa"/>
          </w:tcPr>
          <w:p w14:paraId="56A4C524"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lang w:val="sq-AL"/>
                <w14:ligatures w14:val="none"/>
              </w:rPr>
            </w:pPr>
            <w:proofErr w:type="spellStart"/>
            <w:r w:rsidRPr="00B22C71">
              <w:rPr>
                <w:rFonts w:ascii="Times New Roman" w:eastAsia="Times New Roman" w:hAnsi="Times New Roman" w:cs="Times New Roman"/>
                <w:b/>
                <w:bCs/>
                <w:kern w:val="0"/>
                <w14:ligatures w14:val="none"/>
              </w:rPr>
              <w:t>Stativ</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Suport</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për</w:t>
            </w:r>
            <w:proofErr w:type="spellEnd"/>
            <w:r w:rsidRPr="00B22C71">
              <w:rPr>
                <w:rFonts w:ascii="Times New Roman" w:eastAsia="Times New Roman" w:hAnsi="Times New Roman" w:cs="Times New Roman"/>
                <w:b/>
                <w:bCs/>
                <w:kern w:val="0"/>
                <w14:ligatures w14:val="none"/>
              </w:rPr>
              <w:t xml:space="preserve"> tuba</w:t>
            </w:r>
          </w:p>
        </w:tc>
        <w:tc>
          <w:tcPr>
            <w:tcW w:w="6010" w:type="dxa"/>
            <w:shd w:val="clear" w:color="auto" w:fill="FFFFFF"/>
          </w:tcPr>
          <w:p w14:paraId="0A2BE7D3" w14:textId="77777777" w:rsidR="00B22C71" w:rsidRPr="00B22C71" w:rsidRDefault="00B22C71" w:rsidP="00B22C71">
            <w:pPr>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tuba me </w:t>
            </w:r>
            <w:proofErr w:type="spellStart"/>
            <w:r w:rsidRPr="00B22C71">
              <w:rPr>
                <w:rFonts w:ascii="Times New Roman" w:eastAsia="Times New Roman" w:hAnsi="Times New Roman" w:cs="Times New Roman"/>
                <w:kern w:val="0"/>
                <w14:ligatures w14:val="none"/>
              </w:rPr>
              <w:t>diametër</w:t>
            </w:r>
            <w:proofErr w:type="spellEnd"/>
            <w:r w:rsidRPr="00B22C71">
              <w:rPr>
                <w:rFonts w:ascii="Times New Roman" w:eastAsia="Times New Roman" w:hAnsi="Times New Roman" w:cs="Times New Roman"/>
                <w:kern w:val="0"/>
                <w14:ligatures w14:val="none"/>
              </w:rPr>
              <w:t xml:space="preserve"> 32 mm ;16 mm; 13 mm,12 mm, 50 mm, m, </w:t>
            </w:r>
            <w:proofErr w:type="spellStart"/>
            <w:r w:rsidRPr="00B22C71">
              <w:rPr>
                <w:rFonts w:ascii="Times New Roman" w:eastAsia="Times New Roman" w:hAnsi="Times New Roman" w:cs="Times New Roman"/>
                <w:kern w:val="0"/>
                <w14:ligatures w14:val="none"/>
              </w:rPr>
              <w:t>plastik</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bazament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rezistent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mos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lëkundet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nga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pesha</w:t>
            </w:r>
            <w:proofErr w:type="spellEnd"/>
            <w:r w:rsidRPr="00B22C71">
              <w:rPr>
                <w:rFonts w:ascii="Times New Roman" w:eastAsia="Times New Roman" w:hAnsi="Times New Roman" w:cs="Times New Roman"/>
                <w:kern w:val="0"/>
                <w14:ligatures w14:val="none"/>
              </w:rPr>
              <w:t>.</w:t>
            </w:r>
          </w:p>
          <w:p w14:paraId="516932CA"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p>
        </w:tc>
        <w:tc>
          <w:tcPr>
            <w:tcW w:w="1615" w:type="dxa"/>
          </w:tcPr>
          <w:p w14:paraId="4BCE3E82"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color w:val="EE0000"/>
                <w:kern w:val="0"/>
                <w:lang w:val="sq-AL"/>
                <w14:ligatures w14:val="none"/>
              </w:rPr>
            </w:pPr>
          </w:p>
        </w:tc>
        <w:tc>
          <w:tcPr>
            <w:tcW w:w="2469" w:type="dxa"/>
          </w:tcPr>
          <w:p w14:paraId="4240D3DF"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color w:val="EE0000"/>
                <w:spacing w:val="-4"/>
                <w:kern w:val="0"/>
                <w14:ligatures w14:val="none"/>
              </w:rPr>
            </w:pPr>
            <w:r w:rsidRPr="00B22C71">
              <w:rPr>
                <w:rFonts w:ascii="Times New Roman" w:eastAsia="Times New Roman" w:hAnsi="Times New Roman" w:cs="Times New Roman"/>
                <w:noProof/>
                <w:color w:val="EE0000"/>
                <w:spacing w:val="-4"/>
                <w:kern w:val="0"/>
                <w:lang w:val="sq-AL"/>
                <w14:ligatures w14:val="none"/>
              </w:rPr>
              <w:drawing>
                <wp:anchor distT="0" distB="0" distL="114300" distR="114300" simplePos="0" relativeHeight="251676672" behindDoc="0" locked="0" layoutInCell="1" allowOverlap="1" wp14:anchorId="3D98FA5C" wp14:editId="30C98213">
                  <wp:simplePos x="0" y="0"/>
                  <wp:positionH relativeFrom="column">
                    <wp:posOffset>635</wp:posOffset>
                  </wp:positionH>
                  <wp:positionV relativeFrom="page">
                    <wp:posOffset>570865</wp:posOffset>
                  </wp:positionV>
                  <wp:extent cx="1210310" cy="1728470"/>
                  <wp:effectExtent l="0" t="0" r="8890" b="5080"/>
                  <wp:wrapTopAndBottom/>
                  <wp:docPr id="1273462436" name="Picture 7" descr="Buy Abdos 4Pcs 12 Slots 32mm PC Test Tube Racks, P20714 Online At Price ₹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uy Abdos 4Pcs 12 Slots 32mm PC Test Tube Racks, P20714 Online At Price ₹448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10310" cy="1728470"/>
                          </a:xfrm>
                          <a:prstGeom prst="rect">
                            <a:avLst/>
                          </a:prstGeom>
                          <a:noFill/>
                          <a:ln>
                            <a:noFill/>
                          </a:ln>
                        </pic:spPr>
                      </pic:pic>
                    </a:graphicData>
                  </a:graphic>
                  <wp14:sizeRelH relativeFrom="margin">
                    <wp14:pctWidth>0</wp14:pctWidth>
                  </wp14:sizeRelH>
                </wp:anchor>
              </w:drawing>
            </w:r>
          </w:p>
        </w:tc>
        <w:tc>
          <w:tcPr>
            <w:tcW w:w="2070" w:type="dxa"/>
          </w:tcPr>
          <w:p w14:paraId="4C0CF943"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color w:val="EE0000"/>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6C49F930" w14:textId="77777777" w:rsidTr="00B22C71">
        <w:trPr>
          <w:trHeight w:val="1440"/>
        </w:trPr>
        <w:tc>
          <w:tcPr>
            <w:tcW w:w="1080" w:type="dxa"/>
          </w:tcPr>
          <w:p w14:paraId="6AFBB777"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8</w:t>
            </w:r>
          </w:p>
        </w:tc>
        <w:tc>
          <w:tcPr>
            <w:tcW w:w="1966" w:type="dxa"/>
          </w:tcPr>
          <w:p w14:paraId="55BA3B27"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14:ligatures w14:val="none"/>
              </w:rPr>
            </w:pPr>
            <w:r w:rsidRPr="00B22C71">
              <w:rPr>
                <w:rFonts w:ascii="Times New Roman" w:eastAsia="Times New Roman" w:hAnsi="Times New Roman" w:cs="Times New Roman"/>
                <w:b/>
                <w:bCs/>
                <w:kern w:val="0"/>
                <w:lang w:val="sq-AL"/>
                <w14:ligatures w14:val="none"/>
              </w:rPr>
              <w:t>Llampë alkooli 100 ml</w:t>
            </w:r>
          </w:p>
        </w:tc>
        <w:tc>
          <w:tcPr>
            <w:tcW w:w="6010" w:type="dxa"/>
            <w:shd w:val="clear" w:color="auto" w:fill="FFFFFF"/>
          </w:tcPr>
          <w:p w14:paraId="647C28CC"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Llampë laboratorike me alkool, me kapacitet 100 ml, e përshtatshme për përdorim laboratorik për ngrohje dhe procese të ndryshme që kërkojnë burim të kontrolluar nxehtësie.</w:t>
            </w:r>
          </w:p>
          <w:p w14:paraId="0A360DF4"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56C1F612" w14:textId="77777777" w:rsidR="00B22C71" w:rsidRPr="00B22C71" w:rsidRDefault="00B22C71" w:rsidP="00B22C71">
            <w:pPr>
              <w:widowControl w:val="0"/>
              <w:numPr>
                <w:ilvl w:val="0"/>
                <w:numId w:val="2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Kapaciteti: 100 ml;</w:t>
            </w:r>
          </w:p>
          <w:p w14:paraId="6A0A05BA" w14:textId="77777777" w:rsidR="00B22C71" w:rsidRPr="00B22C71" w:rsidRDefault="00B22C71" w:rsidP="00B22C71">
            <w:pPr>
              <w:widowControl w:val="0"/>
              <w:numPr>
                <w:ilvl w:val="0"/>
                <w:numId w:val="2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Lloji: llampë laboratorike me alkool;</w:t>
            </w:r>
          </w:p>
          <w:p w14:paraId="1D8A8DB5" w14:textId="77777777" w:rsidR="00B22C71" w:rsidRPr="00B22C71" w:rsidRDefault="00B22C71" w:rsidP="00B22C71">
            <w:pPr>
              <w:widowControl w:val="0"/>
              <w:numPr>
                <w:ilvl w:val="0"/>
                <w:numId w:val="2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pajisur me rezervuar për mbajtjen e alkoolit;</w:t>
            </w:r>
          </w:p>
          <w:p w14:paraId="676B2A20" w14:textId="77777777" w:rsidR="00B22C71" w:rsidRPr="00B22C71" w:rsidRDefault="00B22C71" w:rsidP="00B22C71">
            <w:pPr>
              <w:widowControl w:val="0"/>
              <w:numPr>
                <w:ilvl w:val="0"/>
                <w:numId w:val="2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pajisur me fitil për djegie të kontrolluar;</w:t>
            </w:r>
          </w:p>
          <w:p w14:paraId="153BF182" w14:textId="77777777" w:rsidR="00B22C71" w:rsidRPr="00B22C71" w:rsidRDefault="00B22C71" w:rsidP="00B22C71">
            <w:pPr>
              <w:widowControl w:val="0"/>
              <w:numPr>
                <w:ilvl w:val="0"/>
                <w:numId w:val="2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Me kapak për mbyllje të sigurt dhe parandalimin e avullimit të alkoolit;</w:t>
            </w:r>
          </w:p>
          <w:p w14:paraId="37ACC093" w14:textId="77777777" w:rsidR="00B22C71" w:rsidRPr="00B22C71" w:rsidRDefault="00B22C71" w:rsidP="00B22C71">
            <w:pPr>
              <w:widowControl w:val="0"/>
              <w:numPr>
                <w:ilvl w:val="0"/>
                <w:numId w:val="2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 i përshtatshëm për përdorim laboratorik dhe rezistent ndaj nxehtësisë;</w:t>
            </w:r>
          </w:p>
          <w:p w14:paraId="796491A7" w14:textId="77777777" w:rsidR="00B22C71" w:rsidRPr="00B22C71" w:rsidRDefault="00B22C71" w:rsidP="00B22C71">
            <w:pPr>
              <w:widowControl w:val="0"/>
              <w:numPr>
                <w:ilvl w:val="0"/>
                <w:numId w:val="2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Bazament i qëndrueshëm për përdorim të sigurt gjatë punës;</w:t>
            </w:r>
          </w:p>
          <w:p w14:paraId="2234B419" w14:textId="77777777" w:rsidR="00B22C71" w:rsidRPr="00B22C71" w:rsidRDefault="00B22C71" w:rsidP="00B22C71">
            <w:pPr>
              <w:widowControl w:val="0"/>
              <w:numPr>
                <w:ilvl w:val="0"/>
                <w:numId w:val="25"/>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përdorim të përsëritur;</w:t>
            </w:r>
          </w:p>
          <w:p w14:paraId="5AEDE372" w14:textId="77777777" w:rsidR="00B22C71" w:rsidRPr="00B22C71" w:rsidRDefault="00B22C71" w:rsidP="00B22C71">
            <w:pPr>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lang w:val="sq-AL"/>
                <w14:ligatures w14:val="none"/>
              </w:rPr>
              <w:lastRenderedPageBreak/>
              <w:t>E lehtë për mbushje, përdorim, pastrim dhe mirëmbajtje.</w:t>
            </w:r>
          </w:p>
        </w:tc>
        <w:tc>
          <w:tcPr>
            <w:tcW w:w="1615" w:type="dxa"/>
          </w:tcPr>
          <w:p w14:paraId="733B6760"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color w:val="EE0000"/>
                <w:kern w:val="0"/>
                <w:lang w:val="sq-AL"/>
                <w14:ligatures w14:val="none"/>
              </w:rPr>
            </w:pPr>
            <w:r w:rsidRPr="00B22C71">
              <w:rPr>
                <w:rFonts w:ascii="Times New Roman" w:eastAsia="Times New Roman" w:hAnsi="Times New Roman" w:cs="Times New Roman"/>
                <w:iCs/>
                <w:kern w:val="0"/>
                <w:lang w:val="sq-AL"/>
                <w14:ligatures w14:val="none"/>
              </w:rPr>
              <w:lastRenderedPageBreak/>
              <w:t>Vëllimi 100 ml</w:t>
            </w:r>
          </w:p>
        </w:tc>
        <w:tc>
          <w:tcPr>
            <w:tcW w:w="2469" w:type="dxa"/>
          </w:tcPr>
          <w:p w14:paraId="48F9BB58"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color w:val="EE0000"/>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700224" behindDoc="0" locked="0" layoutInCell="1" allowOverlap="1" wp14:anchorId="3D8FE6E6" wp14:editId="579329F2">
                  <wp:simplePos x="0" y="0"/>
                  <wp:positionH relativeFrom="column">
                    <wp:posOffset>0</wp:posOffset>
                  </wp:positionH>
                  <wp:positionV relativeFrom="page">
                    <wp:posOffset>210185</wp:posOffset>
                  </wp:positionV>
                  <wp:extent cx="1281430" cy="2073910"/>
                  <wp:effectExtent l="0" t="0" r="0" b="2540"/>
                  <wp:wrapTopAndBottom/>
                  <wp:docPr id="517710271" name="Picture 8" descr="Спиртовка лабораторная 100 мл, с крышкой купить в Москве по цене 6742 руб. в интернет-магази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пиртовка лабораторная 100 мл, с крышкой купить в Москве по цене 6742 руб. в интернет-магазине"/>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81430" cy="2073910"/>
                          </a:xfrm>
                          <a:prstGeom prst="rect">
                            <a:avLst/>
                          </a:prstGeom>
                          <a:noFill/>
                          <a:ln>
                            <a:noFill/>
                          </a:ln>
                        </pic:spPr>
                      </pic:pic>
                    </a:graphicData>
                  </a:graphic>
                  <wp14:sizeRelH relativeFrom="margin">
                    <wp14:pctWidth>0</wp14:pctWidth>
                  </wp14:sizeRelH>
                </wp:anchor>
              </w:drawing>
            </w:r>
          </w:p>
        </w:tc>
        <w:tc>
          <w:tcPr>
            <w:tcW w:w="2070" w:type="dxa"/>
          </w:tcPr>
          <w:p w14:paraId="2F950758"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034795C9"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7C66E2EB" w14:textId="77777777" w:rsidTr="00B22C71">
        <w:trPr>
          <w:trHeight w:val="6284"/>
        </w:trPr>
        <w:tc>
          <w:tcPr>
            <w:tcW w:w="1080" w:type="dxa"/>
          </w:tcPr>
          <w:p w14:paraId="6CE996FB"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9</w:t>
            </w:r>
          </w:p>
        </w:tc>
        <w:tc>
          <w:tcPr>
            <w:tcW w:w="1966" w:type="dxa"/>
          </w:tcPr>
          <w:p w14:paraId="5852055B"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lang w:val="sq-AL"/>
                <w14:ligatures w14:val="none"/>
              </w:rPr>
            </w:pPr>
            <w:proofErr w:type="spellStart"/>
            <w:r w:rsidRPr="00B22C71">
              <w:rPr>
                <w:rFonts w:ascii="Times New Roman" w:eastAsia="Times New Roman" w:hAnsi="Times New Roman" w:cs="Times New Roman"/>
                <w:b/>
                <w:bCs/>
                <w:kern w:val="0"/>
                <w14:ligatures w14:val="none"/>
              </w:rPr>
              <w:t>Hinkë</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qelqi</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laboratorike</w:t>
            </w:r>
            <w:proofErr w:type="spellEnd"/>
          </w:p>
        </w:tc>
        <w:tc>
          <w:tcPr>
            <w:tcW w:w="6010" w:type="dxa"/>
            <w:shd w:val="clear" w:color="auto" w:fill="FFFFFF"/>
          </w:tcPr>
          <w:p w14:paraId="5DA45CBB" w14:textId="77777777" w:rsidR="00B22C71" w:rsidRPr="00B22C71" w:rsidRDefault="00B22C71" w:rsidP="00B22C71">
            <w:pPr>
              <w:spacing w:before="100" w:beforeAutospacing="1" w:after="100" w:afterAutospacing="1"/>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Hinkë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qelqi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filtrim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transferim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lëngjesh</w:t>
            </w:r>
            <w:proofErr w:type="spellEnd"/>
            <w:r w:rsidRPr="00B22C71">
              <w:rPr>
                <w:rFonts w:ascii="Times New Roman" w:eastAsia="Times New Roman" w:hAnsi="Times New Roman" w:cs="Times New Roman"/>
                <w:kern w:val="0"/>
                <w14:ligatures w14:val="none"/>
              </w:rPr>
              <w:t xml:space="preserve">. </w:t>
            </w:r>
          </w:p>
          <w:p w14:paraId="058668A0" w14:textId="77777777" w:rsidR="00B22C71" w:rsidRPr="00B22C71" w:rsidRDefault="00B22C71" w:rsidP="00B22C71">
            <w:pPr>
              <w:spacing w:before="100" w:beforeAutospacing="1" w:after="100" w:afterAutospacing="1"/>
              <w:jc w:val="both"/>
              <w:rPr>
                <w:rFonts w:ascii="Times New Roman" w:eastAsia="Times New Roman" w:hAnsi="Times New Roman" w:cs="Times New Roman"/>
                <w:b/>
                <w:bCs/>
                <w:kern w:val="0"/>
                <w14:ligatures w14:val="none"/>
              </w:rPr>
            </w:pPr>
            <w:r w:rsidRPr="00B22C71">
              <w:rPr>
                <w:rFonts w:ascii="Times New Roman" w:eastAsia="Times New Roman" w:hAnsi="Times New Roman" w:cs="Times New Roman"/>
                <w:b/>
                <w:bCs/>
                <w:kern w:val="0"/>
                <w:lang w:val="sq-AL"/>
                <w14:ligatures w14:val="none"/>
              </w:rPr>
              <w:t>Kërkesat teknike:</w:t>
            </w:r>
          </w:p>
          <w:p w14:paraId="10686AD0" w14:textId="77777777" w:rsidR="00B22C71" w:rsidRPr="00B22C71" w:rsidRDefault="00B22C71" w:rsidP="00B22C71">
            <w:pPr>
              <w:widowControl w:val="0"/>
              <w:numPr>
                <w:ilvl w:val="0"/>
                <w:numId w:val="28"/>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Qelq</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borosilikat</w:t>
            </w:r>
            <w:proofErr w:type="spellEnd"/>
            <w:r w:rsidRPr="00B22C71">
              <w:rPr>
                <w:rFonts w:ascii="Times New Roman" w:eastAsia="Times New Roman" w:hAnsi="Times New Roman" w:cs="Times New Roman"/>
                <w:kern w:val="0"/>
                <w14:ligatures w14:val="none"/>
              </w:rPr>
              <w:t xml:space="preserve"> 3.3 / </w:t>
            </w:r>
            <w:proofErr w:type="spellStart"/>
            <w:r w:rsidRPr="00B22C71">
              <w:rPr>
                <w:rFonts w:ascii="Times New Roman" w:eastAsia="Times New Roman" w:hAnsi="Times New Roman" w:cs="Times New Roman"/>
                <w:kern w:val="0"/>
                <w14:ligatures w14:val="none"/>
              </w:rPr>
              <w:t>qelq</w:t>
            </w:r>
            <w:proofErr w:type="spellEnd"/>
            <w:r w:rsidRPr="00B22C71">
              <w:rPr>
                <w:rFonts w:ascii="Times New Roman" w:eastAsia="Times New Roman" w:hAnsi="Times New Roman" w:cs="Times New Roman"/>
                <w:kern w:val="0"/>
                <w14:ligatures w14:val="none"/>
              </w:rPr>
              <w:t xml:space="preserve"> neutral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 xml:space="preserve">. </w:t>
            </w:r>
          </w:p>
          <w:p w14:paraId="10D6793E" w14:textId="77777777" w:rsidR="00B22C71" w:rsidRPr="00B22C71" w:rsidRDefault="00B22C71" w:rsidP="00B22C71">
            <w:pPr>
              <w:widowControl w:val="0"/>
              <w:numPr>
                <w:ilvl w:val="0"/>
                <w:numId w:val="28"/>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Diametri</w:t>
            </w:r>
            <w:proofErr w:type="spellEnd"/>
            <w:r w:rsidRPr="00B22C71">
              <w:rPr>
                <w:rFonts w:ascii="Times New Roman" w:eastAsia="Times New Roman" w:hAnsi="Times New Roman" w:cs="Times New Roman"/>
                <w:kern w:val="0"/>
                <w14:ligatures w14:val="none"/>
              </w:rPr>
              <w:t xml:space="preserve">: 40, 60, 80, 100, 120 </w:t>
            </w:r>
            <w:proofErr w:type="spellStart"/>
            <w:r w:rsidRPr="00B22C71">
              <w:rPr>
                <w:rFonts w:ascii="Times New Roman" w:eastAsia="Times New Roman" w:hAnsi="Times New Roman" w:cs="Times New Roman"/>
                <w:kern w:val="0"/>
                <w14:ligatures w14:val="none"/>
              </w:rPr>
              <w:t>ose</w:t>
            </w:r>
            <w:proofErr w:type="spellEnd"/>
            <w:r w:rsidRPr="00B22C71">
              <w:rPr>
                <w:rFonts w:ascii="Times New Roman" w:eastAsia="Times New Roman" w:hAnsi="Times New Roman" w:cs="Times New Roman"/>
                <w:kern w:val="0"/>
                <w14:ligatures w14:val="none"/>
              </w:rPr>
              <w:t xml:space="preserve"> 150 mm. </w:t>
            </w:r>
          </w:p>
          <w:p w14:paraId="0EF60489" w14:textId="77777777" w:rsidR="00B22C71" w:rsidRPr="00B22C71" w:rsidRDefault="00B22C71" w:rsidP="00B22C71">
            <w:pPr>
              <w:widowControl w:val="0"/>
              <w:numPr>
                <w:ilvl w:val="0"/>
                <w:numId w:val="28"/>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Këndi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konit</w:t>
            </w:r>
            <w:proofErr w:type="spellEnd"/>
            <w:r w:rsidRPr="00B22C71">
              <w:rPr>
                <w:rFonts w:ascii="Times New Roman" w:eastAsia="Times New Roman" w:hAnsi="Times New Roman" w:cs="Times New Roman"/>
                <w:kern w:val="0"/>
                <w14:ligatures w14:val="none"/>
              </w:rPr>
              <w:t xml:space="preserve">: 60°,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përshtatshëm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letra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filtri</w:t>
            </w:r>
            <w:proofErr w:type="spellEnd"/>
            <w:r w:rsidRPr="00B22C71">
              <w:rPr>
                <w:rFonts w:ascii="Times New Roman" w:eastAsia="Times New Roman" w:hAnsi="Times New Roman" w:cs="Times New Roman"/>
                <w:kern w:val="0"/>
                <w14:ligatures w14:val="none"/>
              </w:rPr>
              <w:t xml:space="preserve">. </w:t>
            </w:r>
          </w:p>
          <w:p w14:paraId="0F18BA6A" w14:textId="77777777" w:rsidR="00B22C71" w:rsidRPr="00B22C71" w:rsidRDefault="00B22C71" w:rsidP="00B22C71">
            <w:pPr>
              <w:widowControl w:val="0"/>
              <w:numPr>
                <w:ilvl w:val="0"/>
                <w:numId w:val="28"/>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Bishti: I </w:t>
            </w:r>
            <w:proofErr w:type="spellStart"/>
            <w:r w:rsidRPr="00B22C71">
              <w:rPr>
                <w:rFonts w:ascii="Times New Roman" w:eastAsia="Times New Roman" w:hAnsi="Times New Roman" w:cs="Times New Roman"/>
                <w:kern w:val="0"/>
                <w14:ligatures w14:val="none"/>
              </w:rPr>
              <w:t>drejtë</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gjatësi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enët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
          <w:p w14:paraId="42B4224A" w14:textId="77777777" w:rsidR="00B22C71" w:rsidRPr="00B22C71" w:rsidRDefault="00B22C71" w:rsidP="00B22C71">
            <w:pPr>
              <w:widowControl w:val="0"/>
              <w:numPr>
                <w:ilvl w:val="0"/>
                <w:numId w:val="28"/>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Rezistenca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Rezistente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ndaj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kimikateve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goditjeve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termike</w:t>
            </w:r>
            <w:proofErr w:type="spellEnd"/>
            <w:r w:rsidRPr="00B22C71">
              <w:rPr>
                <w:rFonts w:ascii="Times New Roman" w:eastAsia="Times New Roman" w:hAnsi="Times New Roman" w:cs="Times New Roman"/>
                <w:kern w:val="0"/>
                <w14:ligatures w14:val="none"/>
              </w:rPr>
              <w:t xml:space="preserve">. </w:t>
            </w:r>
          </w:p>
          <w:p w14:paraId="13944A0D" w14:textId="77777777" w:rsidR="00B22C71" w:rsidRPr="00B22C71" w:rsidRDefault="00B22C71" w:rsidP="00B22C71">
            <w:pPr>
              <w:widowControl w:val="0"/>
              <w:numPr>
                <w:ilvl w:val="0"/>
                <w:numId w:val="28"/>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Buzë</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përforcuar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reduktuar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rrezikun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thyerjes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gjatë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larjes</w:t>
            </w:r>
            <w:proofErr w:type="spellEnd"/>
            <w:r w:rsidRPr="00B22C71">
              <w:rPr>
                <w:rFonts w:ascii="Times New Roman" w:eastAsia="Times New Roman" w:hAnsi="Times New Roman" w:cs="Times New Roman"/>
                <w:kern w:val="0"/>
                <w14:ligatures w14:val="none"/>
              </w:rPr>
              <w:t xml:space="preserve">. </w:t>
            </w:r>
          </w:p>
          <w:p w14:paraId="3AE98E0B" w14:textId="77777777" w:rsidR="00B22C71" w:rsidRPr="00B22C71" w:rsidRDefault="00B22C71" w:rsidP="00B22C71">
            <w:pPr>
              <w:widowControl w:val="0"/>
              <w:numPr>
                <w:ilvl w:val="0"/>
                <w:numId w:val="28"/>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E </w:t>
            </w:r>
            <w:proofErr w:type="spellStart"/>
            <w:r w:rsidRPr="00B22C71">
              <w:rPr>
                <w:rFonts w:ascii="Times New Roman" w:eastAsia="Times New Roman" w:hAnsi="Times New Roman" w:cs="Times New Roman"/>
                <w:kern w:val="0"/>
                <w14:ligatures w14:val="none"/>
              </w:rPr>
              <w:t>autoklavueshme</w:t>
            </w:r>
            <w:proofErr w:type="spellEnd"/>
          </w:p>
          <w:p w14:paraId="2CFB141D"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plotësojë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kërkesat</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standardit</w:t>
            </w:r>
            <w:proofErr w:type="spellEnd"/>
            <w:r w:rsidRPr="00B22C71">
              <w:rPr>
                <w:rFonts w:ascii="Times New Roman" w:eastAsia="Times New Roman" w:hAnsi="Times New Roman" w:cs="Times New Roman"/>
                <w:kern w:val="0"/>
                <w14:ligatures w14:val="none"/>
              </w:rPr>
              <w:t xml:space="preserve"> ISO 4798,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hinkat</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filtrimit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prej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qelqi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përgjithshëm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w:t>
            </w:r>
          </w:p>
        </w:tc>
        <w:tc>
          <w:tcPr>
            <w:tcW w:w="1615" w:type="dxa"/>
          </w:tcPr>
          <w:p w14:paraId="373F6764"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tc>
        <w:tc>
          <w:tcPr>
            <w:tcW w:w="2469" w:type="dxa"/>
          </w:tcPr>
          <w:p w14:paraId="166E2C6A"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77696" behindDoc="0" locked="0" layoutInCell="1" allowOverlap="1" wp14:anchorId="2BEB7095" wp14:editId="024ADB80">
                  <wp:simplePos x="0" y="0"/>
                  <wp:positionH relativeFrom="column">
                    <wp:posOffset>635</wp:posOffset>
                  </wp:positionH>
                  <wp:positionV relativeFrom="page">
                    <wp:posOffset>448945</wp:posOffset>
                  </wp:positionV>
                  <wp:extent cx="1249045" cy="1832610"/>
                  <wp:effectExtent l="0" t="0" r="8255" b="0"/>
                  <wp:wrapTopAndBottom/>
                  <wp:docPr id="2071351300" name="Picture 9" descr="Entonnoir verre borosilicate 33 surface intérie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ntonnoir verre borosilicate 33 surface intérieur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49045" cy="1832610"/>
                          </a:xfrm>
                          <a:prstGeom prst="rect">
                            <a:avLst/>
                          </a:prstGeom>
                          <a:noFill/>
                          <a:ln>
                            <a:noFill/>
                          </a:ln>
                        </pic:spPr>
                      </pic:pic>
                    </a:graphicData>
                  </a:graphic>
                  <wp14:sizeRelH relativeFrom="margin">
                    <wp14:pctWidth>0</wp14:pctWidth>
                  </wp14:sizeRelH>
                </wp:anchor>
              </w:drawing>
            </w:r>
          </w:p>
        </w:tc>
        <w:tc>
          <w:tcPr>
            <w:tcW w:w="2070" w:type="dxa"/>
          </w:tcPr>
          <w:p w14:paraId="1BAAA41E"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1A39B909" w14:textId="77777777" w:rsidTr="00B22C71">
        <w:trPr>
          <w:trHeight w:val="6284"/>
        </w:trPr>
        <w:tc>
          <w:tcPr>
            <w:tcW w:w="1080" w:type="dxa"/>
          </w:tcPr>
          <w:p w14:paraId="121C5147"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lastRenderedPageBreak/>
              <w:t>10</w:t>
            </w:r>
          </w:p>
        </w:tc>
        <w:tc>
          <w:tcPr>
            <w:tcW w:w="1966" w:type="dxa"/>
          </w:tcPr>
          <w:p w14:paraId="6366C6AA"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14:ligatures w14:val="none"/>
              </w:rPr>
            </w:pPr>
            <w:proofErr w:type="spellStart"/>
            <w:r w:rsidRPr="00B22C71">
              <w:rPr>
                <w:rFonts w:ascii="Times New Roman" w:eastAsia="Times New Roman" w:hAnsi="Times New Roman" w:cs="Times New Roman"/>
                <w:b/>
                <w:bCs/>
                <w:kern w:val="0"/>
                <w14:ligatures w14:val="none"/>
              </w:rPr>
              <w:t>Krozhola</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laboratorike</w:t>
            </w:r>
            <w:proofErr w:type="spellEnd"/>
            <w:r w:rsidRPr="00B22C71">
              <w:rPr>
                <w:rFonts w:ascii="Times New Roman" w:eastAsia="Times New Roman" w:hAnsi="Times New Roman" w:cs="Times New Roman"/>
                <w:b/>
                <w:bCs/>
                <w:kern w:val="0"/>
                <w14:ligatures w14:val="none"/>
              </w:rPr>
              <w:t xml:space="preserve"> / Crucible</w:t>
            </w:r>
          </w:p>
        </w:tc>
        <w:tc>
          <w:tcPr>
            <w:tcW w:w="6010" w:type="dxa"/>
            <w:shd w:val="clear" w:color="auto" w:fill="FFFFFF"/>
          </w:tcPr>
          <w:p w14:paraId="78E05899" w14:textId="77777777" w:rsidR="00B22C71" w:rsidRPr="00B22C71" w:rsidRDefault="00B22C71" w:rsidP="00B22C71">
            <w:pPr>
              <w:spacing w:before="100" w:beforeAutospacing="1" w:after="100" w:afterAutospacing="1"/>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Krozhola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ngrohje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avullim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kalcinim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trajtim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mostrave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temperatura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larta</w:t>
            </w:r>
            <w:proofErr w:type="spellEnd"/>
            <w:r w:rsidRPr="00B22C71">
              <w:rPr>
                <w:rFonts w:ascii="Times New Roman" w:eastAsia="Times New Roman" w:hAnsi="Times New Roman" w:cs="Times New Roman"/>
                <w:kern w:val="0"/>
                <w14:ligatures w14:val="none"/>
              </w:rPr>
              <w:t xml:space="preserve">. </w:t>
            </w:r>
          </w:p>
          <w:p w14:paraId="51B3D48D" w14:textId="77777777" w:rsidR="00B22C71" w:rsidRPr="00B22C71" w:rsidRDefault="00B22C71" w:rsidP="00B22C71">
            <w:pPr>
              <w:spacing w:before="100" w:beforeAutospacing="1" w:after="100" w:afterAutospacing="1"/>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b/>
                <w:bCs/>
                <w:kern w:val="0"/>
                <w:lang w:val="sq-AL"/>
                <w14:ligatures w14:val="none"/>
              </w:rPr>
              <w:t>Kërkesat teknike:</w:t>
            </w:r>
          </w:p>
          <w:p w14:paraId="7AEDFF82" w14:textId="77777777" w:rsidR="00B22C71" w:rsidRPr="00B22C71" w:rsidRDefault="00B22C71" w:rsidP="00B22C71">
            <w:pPr>
              <w:widowControl w:val="0"/>
              <w:numPr>
                <w:ilvl w:val="0"/>
                <w:numId w:val="2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Porcelan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glazuruar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ose</w:t>
            </w:r>
            <w:proofErr w:type="spellEnd"/>
            <w:r w:rsidRPr="00B22C71">
              <w:rPr>
                <w:rFonts w:ascii="Times New Roman" w:eastAsia="Times New Roman" w:hAnsi="Times New Roman" w:cs="Times New Roman"/>
                <w:kern w:val="0"/>
                <w14:ligatures w14:val="none"/>
              </w:rPr>
              <w:t xml:space="preserve"> material </w:t>
            </w:r>
            <w:proofErr w:type="spellStart"/>
            <w:r w:rsidRPr="00B22C71">
              <w:rPr>
                <w:rFonts w:ascii="Times New Roman" w:eastAsia="Times New Roman" w:hAnsi="Times New Roman" w:cs="Times New Roman"/>
                <w:kern w:val="0"/>
                <w14:ligatures w14:val="none"/>
              </w:rPr>
              <w:t>tjetër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qeramik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rezistent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ndaj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temperaturave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larta</w:t>
            </w:r>
            <w:proofErr w:type="spellEnd"/>
            <w:r w:rsidRPr="00B22C71">
              <w:rPr>
                <w:rFonts w:ascii="Times New Roman" w:eastAsia="Times New Roman" w:hAnsi="Times New Roman" w:cs="Times New Roman"/>
                <w:kern w:val="0"/>
                <w14:ligatures w14:val="none"/>
              </w:rPr>
              <w:t xml:space="preserve">. </w:t>
            </w:r>
          </w:p>
          <w:p w14:paraId="177019B6" w14:textId="77777777" w:rsidR="00B22C71" w:rsidRPr="00B22C71" w:rsidRDefault="00B22C71" w:rsidP="00B22C71">
            <w:pPr>
              <w:widowControl w:val="0"/>
              <w:numPr>
                <w:ilvl w:val="0"/>
                <w:numId w:val="2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Kapacitetet</w:t>
            </w:r>
            <w:proofErr w:type="spellEnd"/>
            <w:r w:rsidRPr="00B22C71">
              <w:rPr>
                <w:rFonts w:ascii="Times New Roman" w:eastAsia="Times New Roman" w:hAnsi="Times New Roman" w:cs="Times New Roman"/>
                <w:kern w:val="0"/>
                <w14:ligatures w14:val="none"/>
              </w:rPr>
              <w:t xml:space="preserve">: 15, 30, 50, 100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150 </w:t>
            </w:r>
            <w:proofErr w:type="spellStart"/>
            <w:r w:rsidRPr="00B22C71">
              <w:rPr>
                <w:rFonts w:ascii="Times New Roman" w:eastAsia="Times New Roman" w:hAnsi="Times New Roman" w:cs="Times New Roman"/>
                <w:kern w:val="0"/>
                <w14:ligatures w14:val="none"/>
              </w:rPr>
              <w:t>mL.</w:t>
            </w:r>
            <w:proofErr w:type="spellEnd"/>
            <w:r w:rsidRPr="00B22C71">
              <w:rPr>
                <w:rFonts w:ascii="Times New Roman" w:eastAsia="Times New Roman" w:hAnsi="Times New Roman" w:cs="Times New Roman"/>
                <w:kern w:val="0"/>
                <w14:ligatures w14:val="none"/>
              </w:rPr>
              <w:t xml:space="preserve"> </w:t>
            </w:r>
          </w:p>
          <w:p w14:paraId="42971BC8" w14:textId="77777777" w:rsidR="00B22C71" w:rsidRPr="00B22C71" w:rsidRDefault="00B22C71" w:rsidP="00B22C71">
            <w:pPr>
              <w:widowControl w:val="0"/>
              <w:numPr>
                <w:ilvl w:val="0"/>
                <w:numId w:val="2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Kapaku</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kapak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përkatës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përshtatur</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krozhollën</w:t>
            </w:r>
            <w:proofErr w:type="spellEnd"/>
            <w:r w:rsidRPr="00B22C71">
              <w:rPr>
                <w:rFonts w:ascii="Times New Roman" w:eastAsia="Times New Roman" w:hAnsi="Times New Roman" w:cs="Times New Roman"/>
                <w:kern w:val="0"/>
                <w14:ligatures w14:val="none"/>
              </w:rPr>
              <w:t xml:space="preserve">. </w:t>
            </w:r>
          </w:p>
          <w:p w14:paraId="3A119821" w14:textId="77777777" w:rsidR="00B22C71" w:rsidRPr="00B22C71" w:rsidRDefault="00B22C71" w:rsidP="00B22C71">
            <w:pPr>
              <w:widowControl w:val="0"/>
              <w:numPr>
                <w:ilvl w:val="0"/>
                <w:numId w:val="2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Rezistenca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termike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furrë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w:t>
            </w:r>
            <w:proofErr w:type="spellStart"/>
            <w:r w:rsidRPr="00B22C71">
              <w:rPr>
                <w:rFonts w:ascii="Times New Roman" w:eastAsia="Times New Roman" w:hAnsi="Times New Roman" w:cs="Times New Roman"/>
                <w:kern w:val="0"/>
                <w14:ligatures w14:val="none"/>
              </w:rPr>
              <w:t>mufël</w:t>
            </w:r>
            <w:proofErr w:type="spellEnd"/>
            <w:r w:rsidRPr="00B22C71">
              <w:rPr>
                <w:rFonts w:ascii="Times New Roman" w:eastAsia="Times New Roman" w:hAnsi="Times New Roman" w:cs="Times New Roman"/>
                <w:kern w:val="0"/>
                <w14:ligatures w14:val="none"/>
              </w:rPr>
              <w:t xml:space="preserve">. </w:t>
            </w:r>
          </w:p>
          <w:p w14:paraId="500606F9" w14:textId="77777777" w:rsidR="00B22C71" w:rsidRPr="00B22C71" w:rsidRDefault="00B22C71" w:rsidP="00B22C71">
            <w:pPr>
              <w:widowControl w:val="0"/>
              <w:numPr>
                <w:ilvl w:val="0"/>
                <w:numId w:val="2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Rezistenca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kimike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Rezistente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ndaj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reagentëve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zakonshëm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laboratorikë</w:t>
            </w:r>
            <w:proofErr w:type="spellEnd"/>
            <w:r w:rsidRPr="00B22C71">
              <w:rPr>
                <w:rFonts w:ascii="Times New Roman" w:eastAsia="Times New Roman" w:hAnsi="Times New Roman" w:cs="Times New Roman"/>
                <w:kern w:val="0"/>
                <w14:ligatures w14:val="none"/>
              </w:rPr>
              <w:t xml:space="preserve">. </w:t>
            </w:r>
          </w:p>
          <w:p w14:paraId="12466842" w14:textId="77777777" w:rsidR="00B22C71" w:rsidRPr="00B22C71" w:rsidRDefault="00B22C71" w:rsidP="00B22C71">
            <w:pPr>
              <w:widowControl w:val="0"/>
              <w:numPr>
                <w:ilvl w:val="0"/>
                <w:numId w:val="2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Sipërfaqja</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lëmuar</w:t>
            </w:r>
            <w:proofErr w:type="spellEnd"/>
            <w:r w:rsidRPr="00B22C71">
              <w:rPr>
                <w:rFonts w:ascii="Times New Roman" w:eastAsia="Times New Roman" w:hAnsi="Times New Roman" w:cs="Times New Roman"/>
                <w:kern w:val="0"/>
                <w14:ligatures w14:val="none"/>
              </w:rPr>
              <w:t xml:space="preserve">, pa </w:t>
            </w:r>
            <w:proofErr w:type="spellStart"/>
            <w:r w:rsidRPr="00B22C71">
              <w:rPr>
                <w:rFonts w:ascii="Times New Roman" w:eastAsia="Times New Roman" w:hAnsi="Times New Roman" w:cs="Times New Roman"/>
                <w:kern w:val="0"/>
                <w14:ligatures w14:val="none"/>
              </w:rPr>
              <w:t>çarje</w:t>
            </w:r>
            <w:proofErr w:type="spellEnd"/>
            <w:r w:rsidRPr="00B22C71">
              <w:rPr>
                <w:rFonts w:ascii="Times New Roman" w:eastAsia="Times New Roman" w:hAnsi="Times New Roman" w:cs="Times New Roman"/>
                <w:kern w:val="0"/>
                <w14:ligatures w14:val="none"/>
              </w:rPr>
              <w:t xml:space="preserve">, pore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dukshme</w:t>
            </w:r>
            <w:proofErr w:type="spellEnd"/>
            <w:r w:rsidRPr="00B22C71">
              <w:rPr>
                <w:rFonts w:ascii="Times New Roman" w:eastAsia="Times New Roman" w:hAnsi="Times New Roman" w:cs="Times New Roman"/>
                <w:kern w:val="0"/>
                <w14:ligatures w14:val="none"/>
              </w:rPr>
              <w:t xml:space="preserve"> apo </w:t>
            </w:r>
            <w:proofErr w:type="spellStart"/>
            <w:r w:rsidRPr="00B22C71">
              <w:rPr>
                <w:rFonts w:ascii="Times New Roman" w:eastAsia="Times New Roman" w:hAnsi="Times New Roman" w:cs="Times New Roman"/>
                <w:kern w:val="0"/>
                <w14:ligatures w14:val="none"/>
              </w:rPr>
              <w:t>defekte</w:t>
            </w:r>
            <w:proofErr w:type="spellEnd"/>
            <w:r w:rsidRPr="00B22C71">
              <w:rPr>
                <w:rFonts w:ascii="Times New Roman" w:eastAsia="Times New Roman" w:hAnsi="Times New Roman" w:cs="Times New Roman"/>
                <w:kern w:val="0"/>
                <w14:ligatures w14:val="none"/>
              </w:rPr>
              <w:t xml:space="preserve">. </w:t>
            </w:r>
          </w:p>
          <w:p w14:paraId="321A71BC" w14:textId="77777777" w:rsidR="00B22C71" w:rsidRPr="00B22C71" w:rsidRDefault="00B22C71" w:rsidP="00B22C71">
            <w:pPr>
              <w:widowControl w:val="0"/>
              <w:numPr>
                <w:ilvl w:val="0"/>
                <w:numId w:val="2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Forma: </w:t>
            </w:r>
            <w:proofErr w:type="spellStart"/>
            <w:r w:rsidRPr="00B22C71">
              <w:rPr>
                <w:rFonts w:ascii="Times New Roman" w:eastAsia="Times New Roman" w:hAnsi="Times New Roman" w:cs="Times New Roman"/>
                <w:kern w:val="0"/>
                <w14:ligatures w14:val="none"/>
              </w:rPr>
              <w:t>Cilindrike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ose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konike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bazë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qëndrueshme</w:t>
            </w:r>
            <w:proofErr w:type="spellEnd"/>
            <w:r w:rsidRPr="00B22C71">
              <w:rPr>
                <w:rFonts w:ascii="Times New Roman" w:eastAsia="Times New Roman" w:hAnsi="Times New Roman" w:cs="Times New Roman"/>
                <w:kern w:val="0"/>
                <w14:ligatures w14:val="none"/>
              </w:rPr>
              <w:t xml:space="preserve">. </w:t>
            </w:r>
          </w:p>
          <w:p w14:paraId="3B8A1742" w14:textId="77777777" w:rsidR="00B22C71" w:rsidRPr="00B22C71" w:rsidRDefault="00B22C71" w:rsidP="00B22C71">
            <w:pPr>
              <w:widowControl w:val="0"/>
              <w:numPr>
                <w:ilvl w:val="0"/>
                <w:numId w:val="29"/>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Përdorimi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avullim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tharje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kalcinim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peshim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mbetjeve</w:t>
            </w:r>
            <w:proofErr w:type="spellEnd"/>
            <w:r w:rsidRPr="00B22C71">
              <w:rPr>
                <w:rFonts w:ascii="Times New Roman" w:eastAsia="Times New Roman" w:hAnsi="Times New Roman" w:cs="Times New Roman"/>
                <w:kern w:val="0"/>
                <w14:ligatures w14:val="none"/>
              </w:rPr>
              <w:t xml:space="preserve"> pas </w:t>
            </w:r>
            <w:proofErr w:type="spellStart"/>
            <w:r w:rsidRPr="00B22C71">
              <w:rPr>
                <w:rFonts w:ascii="Times New Roman" w:eastAsia="Times New Roman" w:hAnsi="Times New Roman" w:cs="Times New Roman"/>
                <w:kern w:val="0"/>
                <w14:ligatures w14:val="none"/>
              </w:rPr>
              <w:t>trajtimit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termik</w:t>
            </w:r>
            <w:proofErr w:type="spellEnd"/>
            <w:r w:rsidRPr="00B22C71">
              <w:rPr>
                <w:rFonts w:ascii="Times New Roman" w:eastAsia="Times New Roman" w:hAnsi="Times New Roman" w:cs="Times New Roman"/>
                <w:kern w:val="0"/>
                <w14:ligatures w14:val="none"/>
              </w:rPr>
              <w:t xml:space="preserve">. </w:t>
            </w:r>
          </w:p>
          <w:p w14:paraId="3BAB1046" w14:textId="77777777" w:rsidR="00B22C71" w:rsidRPr="00B22C71" w:rsidRDefault="00B22C71" w:rsidP="00B22C71">
            <w:pPr>
              <w:spacing w:before="100" w:beforeAutospacing="1" w:after="100" w:afterAutospacing="1"/>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plotësojë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kërkesat</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standardit</w:t>
            </w:r>
            <w:proofErr w:type="spellEnd"/>
            <w:r w:rsidRPr="00B22C71">
              <w:rPr>
                <w:rFonts w:ascii="Times New Roman" w:eastAsia="Times New Roman" w:hAnsi="Times New Roman" w:cs="Times New Roman"/>
                <w:kern w:val="0"/>
                <w14:ligatures w14:val="none"/>
              </w:rPr>
              <w:t xml:space="preserve"> ISO 1775.</w:t>
            </w:r>
          </w:p>
        </w:tc>
        <w:tc>
          <w:tcPr>
            <w:tcW w:w="1615" w:type="dxa"/>
          </w:tcPr>
          <w:p w14:paraId="2C9C2A58"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Volumi</w:t>
            </w:r>
            <w:proofErr w:type="spellEnd"/>
            <w:r w:rsidRPr="00B22C71">
              <w:rPr>
                <w:rFonts w:ascii="Times New Roman" w:eastAsia="Times New Roman" w:hAnsi="Times New Roman" w:cs="Times New Roman"/>
                <w:kern w:val="0"/>
                <w14:ligatures w14:val="none"/>
              </w:rPr>
              <w:t xml:space="preserve">: </w:t>
            </w:r>
          </w:p>
          <w:p w14:paraId="7E112E6F"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15</w:t>
            </w:r>
          </w:p>
          <w:p w14:paraId="742F4890"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 30</w:t>
            </w:r>
          </w:p>
          <w:p w14:paraId="54FFC069"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 50</w:t>
            </w:r>
          </w:p>
          <w:p w14:paraId="72855EF9"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 100 </w:t>
            </w:r>
          </w:p>
          <w:p w14:paraId="019966B4"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r w:rsidRPr="00B22C71">
              <w:rPr>
                <w:rFonts w:ascii="Times New Roman" w:eastAsia="Times New Roman" w:hAnsi="Times New Roman" w:cs="Times New Roman"/>
                <w:kern w:val="0"/>
                <w14:ligatures w14:val="none"/>
              </w:rPr>
              <w:t xml:space="preserve"> 150 ml</w:t>
            </w:r>
          </w:p>
        </w:tc>
        <w:tc>
          <w:tcPr>
            <w:tcW w:w="2469" w:type="dxa"/>
          </w:tcPr>
          <w:p w14:paraId="7505BEC2"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78720" behindDoc="0" locked="0" layoutInCell="1" allowOverlap="1" wp14:anchorId="0CD36909" wp14:editId="25714634">
                  <wp:simplePos x="0" y="0"/>
                  <wp:positionH relativeFrom="column">
                    <wp:posOffset>635</wp:posOffset>
                  </wp:positionH>
                  <wp:positionV relativeFrom="page">
                    <wp:posOffset>596900</wp:posOffset>
                  </wp:positionV>
                  <wp:extent cx="1229360" cy="1685925"/>
                  <wp:effectExtent l="0" t="0" r="8890" b="9525"/>
                  <wp:wrapTopAndBottom/>
                  <wp:docPr id="540431604" name="Picture 10" descr="Crucible with cover, porcelain, capacity 5 to 300 ml | Laborx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ucible with cover, porcelain, capacity 5 to 300 ml | Laborxi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29360" cy="1685925"/>
                          </a:xfrm>
                          <a:prstGeom prst="rect">
                            <a:avLst/>
                          </a:prstGeom>
                          <a:noFill/>
                          <a:ln>
                            <a:noFill/>
                          </a:ln>
                        </pic:spPr>
                      </pic:pic>
                    </a:graphicData>
                  </a:graphic>
                  <wp14:sizeRelH relativeFrom="margin">
                    <wp14:pctWidth>0</wp14:pctWidth>
                  </wp14:sizeRelH>
                </wp:anchor>
              </w:drawing>
            </w:r>
          </w:p>
        </w:tc>
        <w:tc>
          <w:tcPr>
            <w:tcW w:w="2070" w:type="dxa"/>
          </w:tcPr>
          <w:p w14:paraId="78742198"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016C850B" w14:textId="77777777" w:rsidTr="00B22C71">
        <w:trPr>
          <w:trHeight w:val="6284"/>
        </w:trPr>
        <w:tc>
          <w:tcPr>
            <w:tcW w:w="1080" w:type="dxa"/>
          </w:tcPr>
          <w:p w14:paraId="337C48A4"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lastRenderedPageBreak/>
              <w:t>11</w:t>
            </w:r>
          </w:p>
        </w:tc>
        <w:tc>
          <w:tcPr>
            <w:tcW w:w="1966" w:type="dxa"/>
          </w:tcPr>
          <w:p w14:paraId="41FB8229"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14:ligatures w14:val="none"/>
              </w:rPr>
            </w:pPr>
            <w:proofErr w:type="spellStart"/>
            <w:r w:rsidRPr="00B22C71">
              <w:rPr>
                <w:rFonts w:ascii="Times New Roman" w:eastAsia="Times New Roman" w:hAnsi="Times New Roman" w:cs="Times New Roman"/>
                <w:b/>
                <w:bCs/>
                <w:kern w:val="0"/>
                <w14:ligatures w14:val="none"/>
              </w:rPr>
              <w:t>Doreza</w:t>
            </w:r>
            <w:proofErr w:type="spellEnd"/>
            <w:r w:rsidRPr="00B22C71">
              <w:rPr>
                <w:rFonts w:ascii="Times New Roman" w:eastAsia="Times New Roman" w:hAnsi="Times New Roman" w:cs="Times New Roman"/>
                <w:b/>
                <w:bCs/>
                <w:kern w:val="0"/>
                <w14:ligatures w14:val="none"/>
              </w:rPr>
              <w:t xml:space="preserve"> nitrile </w:t>
            </w:r>
            <w:proofErr w:type="spellStart"/>
            <w:r w:rsidRPr="00B22C71">
              <w:rPr>
                <w:rFonts w:ascii="Times New Roman" w:eastAsia="Times New Roman" w:hAnsi="Times New Roman" w:cs="Times New Roman"/>
                <w:b/>
                <w:bCs/>
                <w:kern w:val="0"/>
                <w14:ligatures w14:val="none"/>
              </w:rPr>
              <w:t>njëpërdorimshe</w:t>
            </w:r>
            <w:proofErr w:type="spellEnd"/>
          </w:p>
        </w:tc>
        <w:tc>
          <w:tcPr>
            <w:tcW w:w="6010" w:type="dxa"/>
            <w:shd w:val="clear" w:color="auto" w:fill="FFFFFF"/>
          </w:tcPr>
          <w:p w14:paraId="68BD3CC7" w14:textId="77777777" w:rsidR="00B22C71" w:rsidRPr="00B22C71" w:rsidRDefault="00B22C71" w:rsidP="00B22C71">
            <w:pPr>
              <w:spacing w:before="100" w:beforeAutospacing="1" w:after="100" w:afterAutospacing="1"/>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Doreza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mbrojtëse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njëpërdorimshme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mjekësor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profesional</w:t>
            </w:r>
            <w:proofErr w:type="spellEnd"/>
            <w:r w:rsidRPr="00B22C71">
              <w:rPr>
                <w:rFonts w:ascii="Times New Roman" w:eastAsia="Times New Roman" w:hAnsi="Times New Roman" w:cs="Times New Roman"/>
                <w:kern w:val="0"/>
                <w14:ligatures w14:val="none"/>
              </w:rPr>
              <w:t xml:space="preserve">. </w:t>
            </w:r>
          </w:p>
          <w:p w14:paraId="3ED18EFC" w14:textId="77777777" w:rsidR="00B22C71" w:rsidRPr="00B22C71" w:rsidRDefault="00B22C71" w:rsidP="00B22C71">
            <w:pPr>
              <w:spacing w:before="100" w:beforeAutospacing="1" w:after="100" w:afterAutospacing="1"/>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b/>
                <w:bCs/>
                <w:kern w:val="0"/>
                <w:lang w:val="sq-AL"/>
                <w14:ligatures w14:val="none"/>
              </w:rPr>
              <w:t>Kërkesat teknike:</w:t>
            </w:r>
          </w:p>
          <w:p w14:paraId="08673A95" w14:textId="77777777" w:rsidR="00B22C71" w:rsidRPr="00B22C71" w:rsidRDefault="00B22C71" w:rsidP="00B22C71">
            <w:pPr>
              <w:widowControl w:val="0"/>
              <w:numPr>
                <w:ilvl w:val="0"/>
                <w:numId w:val="32"/>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Materiali</w:t>
            </w:r>
            <w:proofErr w:type="spellEnd"/>
            <w:r w:rsidRPr="00B22C71">
              <w:rPr>
                <w:rFonts w:ascii="Times New Roman" w:eastAsia="Times New Roman" w:hAnsi="Times New Roman" w:cs="Times New Roman"/>
                <w:kern w:val="0"/>
                <w14:ligatures w14:val="none"/>
              </w:rPr>
              <w:t xml:space="preserve">: Nitrile (NBR), pa latex </w:t>
            </w:r>
            <w:proofErr w:type="spellStart"/>
            <w:r w:rsidRPr="00B22C71">
              <w:rPr>
                <w:rFonts w:ascii="Times New Roman" w:eastAsia="Times New Roman" w:hAnsi="Times New Roman" w:cs="Times New Roman"/>
                <w:kern w:val="0"/>
                <w14:ligatures w14:val="none"/>
              </w:rPr>
              <w:t>natyral</w:t>
            </w:r>
            <w:proofErr w:type="spellEnd"/>
            <w:r w:rsidRPr="00B22C71">
              <w:rPr>
                <w:rFonts w:ascii="Times New Roman" w:eastAsia="Times New Roman" w:hAnsi="Times New Roman" w:cs="Times New Roman"/>
                <w:kern w:val="0"/>
                <w14:ligatures w14:val="none"/>
              </w:rPr>
              <w:t xml:space="preserve">. </w:t>
            </w:r>
          </w:p>
          <w:p w14:paraId="7B3F2238" w14:textId="77777777" w:rsidR="00B22C71" w:rsidRPr="00B22C71" w:rsidRDefault="00B22C71" w:rsidP="00B22C71">
            <w:pPr>
              <w:widowControl w:val="0"/>
              <w:numPr>
                <w:ilvl w:val="0"/>
                <w:numId w:val="32"/>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Madhësitë</w:t>
            </w:r>
            <w:proofErr w:type="spellEnd"/>
            <w:r w:rsidRPr="00B22C71">
              <w:rPr>
                <w:rFonts w:ascii="Times New Roman" w:eastAsia="Times New Roman" w:hAnsi="Times New Roman" w:cs="Times New Roman"/>
                <w:kern w:val="0"/>
                <w14:ligatures w14:val="none"/>
              </w:rPr>
              <w:t xml:space="preserve">: S, M, L, XL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XXL, </w:t>
            </w:r>
            <w:proofErr w:type="spellStart"/>
            <w:r w:rsidRPr="00B22C71">
              <w:rPr>
                <w:rFonts w:ascii="Times New Roman" w:eastAsia="Times New Roman" w:hAnsi="Times New Roman" w:cs="Times New Roman"/>
                <w:kern w:val="0"/>
                <w14:ligatures w14:val="none"/>
              </w:rPr>
              <w:t>ose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sipas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kërkesës</w:t>
            </w:r>
            <w:proofErr w:type="spellEnd"/>
            <w:r w:rsidRPr="00B22C71">
              <w:rPr>
                <w:rFonts w:ascii="Times New Roman" w:eastAsia="Times New Roman" w:hAnsi="Times New Roman" w:cs="Times New Roman"/>
                <w:kern w:val="0"/>
                <w14:ligatures w14:val="none"/>
              </w:rPr>
              <w:t xml:space="preserve">. </w:t>
            </w:r>
          </w:p>
          <w:p w14:paraId="4010B21C" w14:textId="77777777" w:rsidR="00B22C71" w:rsidRPr="00B22C71" w:rsidRDefault="00B22C71" w:rsidP="00B22C71">
            <w:pPr>
              <w:widowControl w:val="0"/>
              <w:numPr>
                <w:ilvl w:val="0"/>
                <w:numId w:val="32"/>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Ngjyra</w:t>
            </w:r>
            <w:proofErr w:type="spellEnd"/>
            <w:r w:rsidRPr="00B22C71">
              <w:rPr>
                <w:rFonts w:ascii="Times New Roman" w:eastAsia="Times New Roman" w:hAnsi="Times New Roman" w:cs="Times New Roman"/>
                <w:kern w:val="0"/>
                <w14:ligatures w14:val="none"/>
              </w:rPr>
              <w:t xml:space="preserve">: Blu, e </w:t>
            </w:r>
            <w:proofErr w:type="spellStart"/>
            <w:r w:rsidRPr="00B22C71">
              <w:rPr>
                <w:rFonts w:ascii="Times New Roman" w:eastAsia="Times New Roman" w:hAnsi="Times New Roman" w:cs="Times New Roman"/>
                <w:kern w:val="0"/>
                <w14:ligatures w14:val="none"/>
              </w:rPr>
              <w:t>zezë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ose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sipas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kërkesës</w:t>
            </w:r>
            <w:proofErr w:type="spellEnd"/>
            <w:r w:rsidRPr="00B22C71">
              <w:rPr>
                <w:rFonts w:ascii="Times New Roman" w:eastAsia="Times New Roman" w:hAnsi="Times New Roman" w:cs="Times New Roman"/>
                <w:kern w:val="0"/>
                <w14:ligatures w14:val="none"/>
              </w:rPr>
              <w:t xml:space="preserve">. </w:t>
            </w:r>
          </w:p>
          <w:p w14:paraId="5B8DA813" w14:textId="77777777" w:rsidR="00B22C71" w:rsidRPr="00B22C71" w:rsidRDefault="00B22C71" w:rsidP="00B22C71">
            <w:pPr>
              <w:widowControl w:val="0"/>
              <w:numPr>
                <w:ilvl w:val="0"/>
                <w:numId w:val="32"/>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Sipërfaqja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Mikroteksturë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gishta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w:t>
            </w:r>
            <w:proofErr w:type="spellStart"/>
            <w:r w:rsidRPr="00B22C71">
              <w:rPr>
                <w:rFonts w:ascii="Times New Roman" w:eastAsia="Times New Roman" w:hAnsi="Times New Roman" w:cs="Times New Roman"/>
                <w:kern w:val="0"/>
                <w14:ligatures w14:val="none"/>
              </w:rPr>
              <w:t>ose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pëllëmbë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kapje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sigurt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precize</w:t>
            </w:r>
            <w:proofErr w:type="spellEnd"/>
            <w:r w:rsidRPr="00B22C71">
              <w:rPr>
                <w:rFonts w:ascii="Times New Roman" w:eastAsia="Times New Roman" w:hAnsi="Times New Roman" w:cs="Times New Roman"/>
                <w:kern w:val="0"/>
                <w14:ligatures w14:val="none"/>
              </w:rPr>
              <w:t xml:space="preserve">. </w:t>
            </w:r>
          </w:p>
          <w:p w14:paraId="6475BAD0" w14:textId="77777777" w:rsidR="00B22C71" w:rsidRPr="00B22C71" w:rsidRDefault="00B22C71" w:rsidP="00B22C71">
            <w:pPr>
              <w:widowControl w:val="0"/>
              <w:numPr>
                <w:ilvl w:val="0"/>
                <w:numId w:val="32"/>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Pranga</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bordurë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përforcuar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rrotulluar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veshje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heqje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lehtë</w:t>
            </w:r>
            <w:proofErr w:type="spellEnd"/>
            <w:r w:rsidRPr="00B22C71">
              <w:rPr>
                <w:rFonts w:ascii="Times New Roman" w:eastAsia="Times New Roman" w:hAnsi="Times New Roman" w:cs="Times New Roman"/>
                <w:kern w:val="0"/>
                <w14:ligatures w14:val="none"/>
              </w:rPr>
              <w:t xml:space="preserve">. </w:t>
            </w:r>
          </w:p>
          <w:p w14:paraId="138CBC92" w14:textId="77777777" w:rsidR="00B22C71" w:rsidRPr="00B22C71" w:rsidRDefault="00B22C71" w:rsidP="00B22C71">
            <w:pPr>
              <w:widowControl w:val="0"/>
              <w:numPr>
                <w:ilvl w:val="0"/>
                <w:numId w:val="32"/>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Pudra</w:t>
            </w:r>
            <w:proofErr w:type="spellEnd"/>
            <w:r w:rsidRPr="00B22C71">
              <w:rPr>
                <w:rFonts w:ascii="Times New Roman" w:eastAsia="Times New Roman" w:hAnsi="Times New Roman" w:cs="Times New Roman"/>
                <w:kern w:val="0"/>
                <w14:ligatures w14:val="none"/>
              </w:rPr>
              <w:t xml:space="preserve">: Pa </w:t>
            </w:r>
            <w:proofErr w:type="spellStart"/>
            <w:r w:rsidRPr="00B22C71">
              <w:rPr>
                <w:rFonts w:ascii="Times New Roman" w:eastAsia="Times New Roman" w:hAnsi="Times New Roman" w:cs="Times New Roman"/>
                <w:kern w:val="0"/>
                <w14:ligatures w14:val="none"/>
              </w:rPr>
              <w:t>pudër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reduktimin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kontaminimit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irritimit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lëkurës</w:t>
            </w:r>
            <w:proofErr w:type="spellEnd"/>
            <w:r w:rsidRPr="00B22C71">
              <w:rPr>
                <w:rFonts w:ascii="Times New Roman" w:eastAsia="Times New Roman" w:hAnsi="Times New Roman" w:cs="Times New Roman"/>
                <w:kern w:val="0"/>
                <w14:ligatures w14:val="none"/>
              </w:rPr>
              <w:t xml:space="preserve">. </w:t>
            </w:r>
          </w:p>
          <w:p w14:paraId="192ADBF2" w14:textId="77777777" w:rsidR="00B22C71" w:rsidRPr="00B22C71" w:rsidRDefault="00B22C71" w:rsidP="00B22C71">
            <w:pPr>
              <w:widowControl w:val="0"/>
              <w:numPr>
                <w:ilvl w:val="0"/>
                <w:numId w:val="32"/>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Rezistenca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Rezistente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ndaj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vajrave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yndyrave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një</w:t>
            </w:r>
            <w:proofErr w:type="spellEnd"/>
            <w:r w:rsidRPr="00B22C71">
              <w:rPr>
                <w:rFonts w:ascii="Times New Roman" w:eastAsia="Times New Roman" w:hAnsi="Times New Roman" w:cs="Times New Roman"/>
                <w:kern w:val="0"/>
                <w14:ligatures w14:val="none"/>
              </w:rPr>
              <w:t xml:space="preserve"> game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gjerë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substancash</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kimike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varësi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përbërjes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ertifikimit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produktit</w:t>
            </w:r>
            <w:proofErr w:type="spellEnd"/>
            <w:r w:rsidRPr="00B22C71">
              <w:rPr>
                <w:rFonts w:ascii="Times New Roman" w:eastAsia="Times New Roman" w:hAnsi="Times New Roman" w:cs="Times New Roman"/>
                <w:kern w:val="0"/>
                <w14:ligatures w14:val="none"/>
              </w:rPr>
              <w:t xml:space="preserve">. </w:t>
            </w:r>
          </w:p>
          <w:p w14:paraId="1C44A184" w14:textId="77777777" w:rsidR="00B22C71" w:rsidRPr="00B22C71" w:rsidRDefault="00B22C71" w:rsidP="00B22C71">
            <w:pPr>
              <w:widowControl w:val="0"/>
              <w:numPr>
                <w:ilvl w:val="0"/>
                <w:numId w:val="32"/>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Përdorimi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institucione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shëndetësore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industri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pastrim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gastronomi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ambiente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tjera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profesionale</w:t>
            </w:r>
            <w:proofErr w:type="spellEnd"/>
            <w:r w:rsidRPr="00B22C71">
              <w:rPr>
                <w:rFonts w:ascii="Times New Roman" w:eastAsia="Times New Roman" w:hAnsi="Times New Roman" w:cs="Times New Roman"/>
                <w:kern w:val="0"/>
                <w14:ligatures w14:val="none"/>
              </w:rPr>
              <w:t xml:space="preserve">. </w:t>
            </w:r>
          </w:p>
          <w:p w14:paraId="0FF50D30" w14:textId="77777777" w:rsidR="00B22C71" w:rsidRPr="00B22C71" w:rsidRDefault="00B22C71" w:rsidP="00B22C71">
            <w:pPr>
              <w:widowControl w:val="0"/>
              <w:autoSpaceDE w:val="0"/>
              <w:autoSpaceDN w:val="0"/>
              <w:spacing w:after="0" w:line="276" w:lineRule="auto"/>
              <w:ind w:left="106"/>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plotësojë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kërkesat</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standardeve</w:t>
            </w:r>
            <w:proofErr w:type="spellEnd"/>
            <w:r w:rsidRPr="00B22C71">
              <w:rPr>
                <w:rFonts w:ascii="Times New Roman" w:eastAsia="Times New Roman" w:hAnsi="Times New Roman" w:cs="Times New Roman"/>
                <w:kern w:val="0"/>
                <w14:ligatures w14:val="none"/>
              </w:rPr>
              <w:t xml:space="preserve"> EN 455, EN ISO 374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EN ISO 21420, </w:t>
            </w:r>
            <w:proofErr w:type="spellStart"/>
            <w:r w:rsidRPr="00B22C71">
              <w:rPr>
                <w:rFonts w:ascii="Times New Roman" w:eastAsia="Times New Roman" w:hAnsi="Times New Roman" w:cs="Times New Roman"/>
                <w:kern w:val="0"/>
                <w14:ligatures w14:val="none"/>
              </w:rPr>
              <w:t>sipas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kategorisë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produktit</w:t>
            </w:r>
            <w:proofErr w:type="spellEnd"/>
            <w:r w:rsidRPr="00B22C71">
              <w:rPr>
                <w:rFonts w:ascii="Times New Roman" w:eastAsia="Times New Roman" w:hAnsi="Times New Roman" w:cs="Times New Roman"/>
                <w:kern w:val="0"/>
                <w14:ligatures w14:val="none"/>
              </w:rPr>
              <w:t>.</w:t>
            </w:r>
          </w:p>
        </w:tc>
        <w:tc>
          <w:tcPr>
            <w:tcW w:w="1615" w:type="dxa"/>
          </w:tcPr>
          <w:p w14:paraId="4707A1CF"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p>
          <w:p w14:paraId="0AD764F5"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p>
          <w:p w14:paraId="0448CDEB"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Madhësitë</w:t>
            </w:r>
            <w:proofErr w:type="spellEnd"/>
            <w:r w:rsidRPr="00B22C71">
              <w:rPr>
                <w:rFonts w:ascii="Times New Roman" w:eastAsia="Times New Roman" w:hAnsi="Times New Roman" w:cs="Times New Roman"/>
                <w:kern w:val="0"/>
                <w14:ligatures w14:val="none"/>
              </w:rPr>
              <w:t xml:space="preserve">: </w:t>
            </w:r>
          </w:p>
          <w:p w14:paraId="78106BB6"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S</w:t>
            </w:r>
          </w:p>
          <w:p w14:paraId="29011FED"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 M</w:t>
            </w:r>
          </w:p>
          <w:p w14:paraId="2B3295D9"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 L</w:t>
            </w:r>
          </w:p>
          <w:p w14:paraId="4EAB7C00"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 XL </w:t>
            </w:r>
          </w:p>
          <w:p w14:paraId="23C0E17F"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r w:rsidRPr="00B22C71">
              <w:rPr>
                <w:rFonts w:ascii="Times New Roman" w:eastAsia="Times New Roman" w:hAnsi="Times New Roman" w:cs="Times New Roman"/>
                <w:kern w:val="0"/>
                <w14:ligatures w14:val="none"/>
              </w:rPr>
              <w:t xml:space="preserve"> XXL</w:t>
            </w:r>
          </w:p>
        </w:tc>
        <w:tc>
          <w:tcPr>
            <w:tcW w:w="2469" w:type="dxa"/>
          </w:tcPr>
          <w:p w14:paraId="39978247"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79744" behindDoc="0" locked="0" layoutInCell="1" allowOverlap="1" wp14:anchorId="059F11C0" wp14:editId="4278A750">
                  <wp:simplePos x="0" y="0"/>
                  <wp:positionH relativeFrom="column">
                    <wp:posOffset>635</wp:posOffset>
                  </wp:positionH>
                  <wp:positionV relativeFrom="page">
                    <wp:posOffset>435610</wp:posOffset>
                  </wp:positionV>
                  <wp:extent cx="1242695" cy="1830070"/>
                  <wp:effectExtent l="0" t="0" r="0" b="0"/>
                  <wp:wrapTopAndBottom/>
                  <wp:docPr id="1814293952" name="Picture 11" descr="3L Guante UNIGRIP 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3L Guante UNIGRIP BL"/>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242695" cy="1830070"/>
                          </a:xfrm>
                          <a:prstGeom prst="rect">
                            <a:avLst/>
                          </a:prstGeom>
                          <a:noFill/>
                          <a:ln>
                            <a:noFill/>
                          </a:ln>
                        </pic:spPr>
                      </pic:pic>
                    </a:graphicData>
                  </a:graphic>
                  <wp14:sizeRelH relativeFrom="margin">
                    <wp14:pctWidth>0</wp14:pctWidth>
                  </wp14:sizeRelH>
                </wp:anchor>
              </w:drawing>
            </w:r>
          </w:p>
        </w:tc>
        <w:tc>
          <w:tcPr>
            <w:tcW w:w="2070" w:type="dxa"/>
          </w:tcPr>
          <w:p w14:paraId="046DC007"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610B5310" w14:textId="77777777" w:rsidTr="00B22C71">
        <w:trPr>
          <w:trHeight w:hRule="exact" w:val="2839"/>
        </w:trPr>
        <w:tc>
          <w:tcPr>
            <w:tcW w:w="1080" w:type="dxa"/>
          </w:tcPr>
          <w:p w14:paraId="3B38A8D3"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lastRenderedPageBreak/>
              <w:t>12</w:t>
            </w:r>
          </w:p>
        </w:tc>
        <w:tc>
          <w:tcPr>
            <w:tcW w:w="1966" w:type="dxa"/>
          </w:tcPr>
          <w:p w14:paraId="07B1787B"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14:ligatures w14:val="none"/>
              </w:rPr>
            </w:pPr>
            <w:r w:rsidRPr="00B22C71">
              <w:rPr>
                <w:rFonts w:ascii="Times New Roman" w:eastAsia="Times New Roman" w:hAnsi="Times New Roman" w:cs="Times New Roman"/>
                <w:b/>
                <w:bCs/>
                <w:kern w:val="0"/>
                <w:lang w:val="sq-AL"/>
                <w14:ligatures w14:val="none"/>
              </w:rPr>
              <w:t>Doreza Pambuku</w:t>
            </w:r>
          </w:p>
        </w:tc>
        <w:tc>
          <w:tcPr>
            <w:tcW w:w="6010" w:type="dxa"/>
            <w:shd w:val="clear" w:color="auto" w:fill="FFFFFF"/>
          </w:tcPr>
          <w:p w14:paraId="3E67ACBF"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Përdoren në laboratorë për peshat e klasave M1, F2 dhe F.</w:t>
            </w:r>
          </w:p>
          <w:p w14:paraId="2A5AFFB8"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Të jenë të buta, të mos gërvishtin sipërfaqen e lëmuar të metalit dhe të lejojnë lëkurën të marrë frymë.</w:t>
            </w:r>
          </w:p>
          <w:p w14:paraId="0010F1A4"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Materiali do të jetë 100% pambuk i pastër dhe pa qime (lint-free) që të mos lënë fije mbi gramare.</w:t>
            </w:r>
          </w:p>
        </w:tc>
        <w:tc>
          <w:tcPr>
            <w:tcW w:w="1615" w:type="dxa"/>
          </w:tcPr>
          <w:p w14:paraId="2512D21C"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i/>
                <w:kern w:val="0"/>
                <w:lang w:val="sq-AL"/>
                <w14:ligatures w14:val="none"/>
              </w:rPr>
            </w:pPr>
          </w:p>
        </w:tc>
        <w:tc>
          <w:tcPr>
            <w:tcW w:w="2469" w:type="dxa"/>
          </w:tcPr>
          <w:p w14:paraId="5E13321F"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80768" behindDoc="0" locked="0" layoutInCell="1" allowOverlap="1" wp14:anchorId="29B77EDE" wp14:editId="25CD7F23">
                  <wp:simplePos x="0" y="0"/>
                  <wp:positionH relativeFrom="column">
                    <wp:posOffset>635</wp:posOffset>
                  </wp:positionH>
                  <wp:positionV relativeFrom="page">
                    <wp:posOffset>166</wp:posOffset>
                  </wp:positionV>
                  <wp:extent cx="1261745" cy="1825625"/>
                  <wp:effectExtent l="0" t="0" r="0" b="3175"/>
                  <wp:wrapTopAndBottom/>
                  <wp:docPr id="189590098" name="Picture 12" descr="�E�C���Z�X�@�Ȏ�܁@�k�T�C�Y�i�P�őܓ��j�@�k�@�X���X��܁@�P�œ��̒ʔ́b�J�E�l�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C���Z�X�@�Ȏ�܁@�k�T�C�Y�i�P�őܓ��j�@�k�@�X���X��܁@�P�œ��̒ʔ́b�J�E�l�b�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61745" cy="1825625"/>
                          </a:xfrm>
                          <a:prstGeom prst="rect">
                            <a:avLst/>
                          </a:prstGeom>
                          <a:noFill/>
                          <a:ln>
                            <a:noFill/>
                          </a:ln>
                        </pic:spPr>
                      </pic:pic>
                    </a:graphicData>
                  </a:graphic>
                  <wp14:sizeRelH relativeFrom="margin">
                    <wp14:pctWidth>0</wp14:pctWidth>
                  </wp14:sizeRelH>
                </wp:anchor>
              </w:drawing>
            </w:r>
          </w:p>
        </w:tc>
        <w:tc>
          <w:tcPr>
            <w:tcW w:w="2070" w:type="dxa"/>
          </w:tcPr>
          <w:p w14:paraId="2176AE59"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31C9E3A0" w14:textId="77777777" w:rsidTr="00B22C71">
        <w:trPr>
          <w:trHeight w:hRule="exact" w:val="3600"/>
        </w:trPr>
        <w:tc>
          <w:tcPr>
            <w:tcW w:w="1080" w:type="dxa"/>
          </w:tcPr>
          <w:p w14:paraId="0A7E78A3"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13</w:t>
            </w:r>
          </w:p>
        </w:tc>
        <w:tc>
          <w:tcPr>
            <w:tcW w:w="1966" w:type="dxa"/>
          </w:tcPr>
          <w:p w14:paraId="30E6C74E"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Doreza Nailoni / Poliestëri</w:t>
            </w:r>
          </w:p>
        </w:tc>
        <w:tc>
          <w:tcPr>
            <w:tcW w:w="6010" w:type="dxa"/>
            <w:shd w:val="clear" w:color="auto" w:fill="FFFFFF"/>
          </w:tcPr>
          <w:p w14:paraId="2078B6C2" w14:textId="77777777" w:rsidR="00B22C71" w:rsidRPr="00B22C71" w:rsidRDefault="00B22C71" w:rsidP="00B22C71">
            <w:pPr>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Dorezat e nailonit/poliestrës, rekomandohen për peshat e saktësisë së lartë (klasat E1 dhe E2). Nuk lënë absolutisht asnjë fije apo mikropjesëz mikroskopike në krahasim me pambukun dhe ofrojnë kapje më të mirë dhe precize të gramareve të vogla</w:t>
            </w:r>
          </w:p>
        </w:tc>
        <w:tc>
          <w:tcPr>
            <w:tcW w:w="1615" w:type="dxa"/>
          </w:tcPr>
          <w:p w14:paraId="5207E586"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i/>
                <w:kern w:val="0"/>
                <w:lang w:val="sq-AL"/>
                <w14:ligatures w14:val="none"/>
              </w:rPr>
            </w:pPr>
          </w:p>
        </w:tc>
        <w:tc>
          <w:tcPr>
            <w:tcW w:w="2469" w:type="dxa"/>
          </w:tcPr>
          <w:p w14:paraId="13FD369A"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92032" behindDoc="0" locked="0" layoutInCell="1" allowOverlap="1" wp14:anchorId="0E07C59D" wp14:editId="5B34C1EB">
                  <wp:simplePos x="0" y="0"/>
                  <wp:positionH relativeFrom="column">
                    <wp:posOffset>0</wp:posOffset>
                  </wp:positionH>
                  <wp:positionV relativeFrom="page">
                    <wp:posOffset>208915</wp:posOffset>
                  </wp:positionV>
                  <wp:extent cx="1210310" cy="1673860"/>
                  <wp:effectExtent l="0" t="0" r="8890" b="2540"/>
                  <wp:wrapTopAndBottom/>
                  <wp:docPr id="72208202" name="Picture 13" descr="作業手袋 精密作業用 ナイロン コーティングなし 個包装 モノタロウ スムス手袋 (ナイロン) 【通販モノタロ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作業手袋 精密作業用 ナイロン コーティングなし 個包装 モノタロウ スムス手袋 (ナイロン) 【通販モノタロウ】"/>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10310" cy="1673860"/>
                          </a:xfrm>
                          <a:prstGeom prst="rect">
                            <a:avLst/>
                          </a:prstGeom>
                          <a:noFill/>
                          <a:ln>
                            <a:noFill/>
                          </a:ln>
                        </pic:spPr>
                      </pic:pic>
                    </a:graphicData>
                  </a:graphic>
                  <wp14:sizeRelH relativeFrom="margin">
                    <wp14:pctWidth>0</wp14:pctWidth>
                  </wp14:sizeRelH>
                </wp:anchor>
              </w:drawing>
            </w:r>
          </w:p>
        </w:tc>
        <w:tc>
          <w:tcPr>
            <w:tcW w:w="2070" w:type="dxa"/>
          </w:tcPr>
          <w:p w14:paraId="74245B27"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7C70AF98" w14:textId="77777777" w:rsidTr="00B22C71">
        <w:trPr>
          <w:trHeight w:val="929"/>
        </w:trPr>
        <w:tc>
          <w:tcPr>
            <w:tcW w:w="1080" w:type="dxa"/>
          </w:tcPr>
          <w:p w14:paraId="292E3FBA"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bCs/>
                <w:kern w:val="0"/>
                <w:lang w:val="sq-AL"/>
                <w14:ligatures w14:val="none"/>
              </w:rPr>
              <w:lastRenderedPageBreak/>
              <w:t>14</w:t>
            </w:r>
          </w:p>
        </w:tc>
        <w:tc>
          <w:tcPr>
            <w:tcW w:w="1966" w:type="dxa"/>
          </w:tcPr>
          <w:p w14:paraId="6E4F8ACC"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Furçë për pipeta</w:t>
            </w:r>
          </w:p>
        </w:tc>
        <w:tc>
          <w:tcPr>
            <w:tcW w:w="6010" w:type="dxa"/>
            <w:shd w:val="clear" w:color="auto" w:fill="FFFFFF"/>
          </w:tcPr>
          <w:p w14:paraId="7C8CB834"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Një furçë për pipeta qelqi është një mjet pastrimi i projektuar posaçërisht me një trup të gjatë dhe të hollë, i cili lejon pastrimin mekanik të brendshëm të pipetave laboratorike pa gërvishtur qelqin.</w:t>
            </w:r>
          </w:p>
          <w:p w14:paraId="3D83AC16"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Karakteristikat kryesore</w:t>
            </w:r>
          </w:p>
          <w:p w14:paraId="7F6D91F1"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Lloji</w:t>
            </w:r>
            <w:r w:rsidRPr="00B22C71">
              <w:rPr>
                <w:rFonts w:ascii="Times New Roman" w:eastAsia="Times New Roman" w:hAnsi="Times New Roman" w:cs="Times New Roman"/>
                <w:kern w:val="0"/>
                <w:lang w:val="sq-AL"/>
                <w14:ligatures w14:val="none"/>
              </w:rPr>
              <w:t>: Furçë e gjatë dhe elastike për pastrimin e mureve të brendshme të tubave dhe pipetave.</w:t>
            </w:r>
          </w:p>
          <w:p w14:paraId="2984D578"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Materiali</w:t>
            </w:r>
            <w:r w:rsidRPr="00B22C71">
              <w:rPr>
                <w:rFonts w:ascii="Times New Roman" w:eastAsia="Times New Roman" w:hAnsi="Times New Roman" w:cs="Times New Roman"/>
                <w:kern w:val="0"/>
                <w:lang w:val="sq-AL"/>
                <w14:ligatures w14:val="none"/>
              </w:rPr>
              <w:t>: Fije najloni të buta të kapura në një bosht prej teli çeliku të zinguar ose inoksi.</w:t>
            </w:r>
          </w:p>
          <w:p w14:paraId="67FE2D70"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Kapaciteti</w:t>
            </w:r>
            <w:r w:rsidRPr="00B22C71">
              <w:rPr>
                <w:rFonts w:ascii="Times New Roman" w:eastAsia="Times New Roman" w:hAnsi="Times New Roman" w:cs="Times New Roman"/>
                <w:kern w:val="0"/>
                <w:lang w:val="sq-AL"/>
                <w14:ligatures w14:val="none"/>
              </w:rPr>
              <w:t>: E disponueshme në paketime të ndryshme (copë ose pako) sipas nevojave të laboratorit.</w:t>
            </w:r>
          </w:p>
          <w:p w14:paraId="1D222185"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Forma</w:t>
            </w:r>
            <w:r w:rsidRPr="00B22C71">
              <w:rPr>
                <w:rFonts w:ascii="Times New Roman" w:eastAsia="Times New Roman" w:hAnsi="Times New Roman" w:cs="Times New Roman"/>
                <w:kern w:val="0"/>
                <w:lang w:val="sq-AL"/>
                <w14:ligatures w14:val="none"/>
              </w:rPr>
              <w:t>: Dizajn cilindrik ose konik me majë të mbrojtur (me kapuç gome/pambuk) për të mos thyer fundin e pipetës.</w:t>
            </w:r>
          </w:p>
          <w:p w14:paraId="416C9A26"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Izolimi</w:t>
            </w:r>
            <w:r w:rsidRPr="00B22C71">
              <w:rPr>
                <w:rFonts w:ascii="Times New Roman" w:eastAsia="Times New Roman" w:hAnsi="Times New Roman" w:cs="Times New Roman"/>
                <w:kern w:val="0"/>
                <w:lang w:val="sq-AL"/>
                <w14:ligatures w14:val="none"/>
              </w:rPr>
              <w:t>: Nuk aplikohet (konstruksion i hapur me fije për të lejuar kalimin e lirë të ujit dhe detergjentit).</w:t>
            </w:r>
          </w:p>
          <w:p w14:paraId="7E626B6F"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Kapaku</w:t>
            </w:r>
            <w:r w:rsidRPr="00B22C71">
              <w:rPr>
                <w:rFonts w:ascii="Times New Roman" w:eastAsia="Times New Roman" w:hAnsi="Times New Roman" w:cs="Times New Roman"/>
                <w:kern w:val="0"/>
                <w:lang w:val="sq-AL"/>
                <w14:ligatures w14:val="none"/>
              </w:rPr>
              <w:t>: Pa kapak (boshti përfundon me një unazë të thjeshtë për varjen dhe tharjen e lehtë të furçës).</w:t>
            </w:r>
          </w:p>
          <w:p w14:paraId="20C0740B"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Përshtatshmëria</w:t>
            </w:r>
            <w:r w:rsidRPr="00B22C71">
              <w:rPr>
                <w:rFonts w:ascii="Times New Roman" w:eastAsia="Times New Roman" w:hAnsi="Times New Roman" w:cs="Times New Roman"/>
                <w:kern w:val="0"/>
                <w:lang w:val="sq-AL"/>
                <w14:ligatures w14:val="none"/>
              </w:rPr>
              <w:t>: Ideale për pipeta serologjike, pipeta volumetrike (graduara), mikro-pipeta dhe tuba të hollë xhami.</w:t>
            </w:r>
          </w:p>
          <w:p w14:paraId="12308112"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Kontrolli i temperaturës</w:t>
            </w:r>
            <w:r w:rsidRPr="00B22C71">
              <w:rPr>
                <w:rFonts w:ascii="Times New Roman" w:eastAsia="Times New Roman" w:hAnsi="Times New Roman" w:cs="Times New Roman"/>
                <w:kern w:val="0"/>
                <w:lang w:val="sq-AL"/>
                <w14:ligatures w14:val="none"/>
              </w:rPr>
              <w:t>: Nuk aplikohet (materialet janë sterile dhe rezistente ndaj proceseve të zakonshme të larjes).</w:t>
            </w:r>
          </w:p>
          <w:p w14:paraId="69D4566B"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Temperatura e punës</w:t>
            </w:r>
            <w:r w:rsidRPr="00B22C71">
              <w:rPr>
                <w:rFonts w:ascii="Times New Roman" w:eastAsia="Times New Roman" w:hAnsi="Times New Roman" w:cs="Times New Roman"/>
                <w:kern w:val="0"/>
                <w:lang w:val="sq-AL"/>
                <w14:ligatures w14:val="none"/>
              </w:rPr>
              <w:t>: E përshtatshme për përdorim në ujë të ftohtë ose të ngrohtë (deri në temperaturat standarde të larjes).</w:t>
            </w:r>
          </w:p>
          <w:p w14:paraId="120440A2"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Rezistenca</w:t>
            </w:r>
            <w:r w:rsidRPr="00B22C71">
              <w:rPr>
                <w:rFonts w:ascii="Times New Roman" w:eastAsia="Times New Roman" w:hAnsi="Times New Roman" w:cs="Times New Roman"/>
                <w:kern w:val="0"/>
                <w:lang w:val="sq-AL"/>
                <w14:ligatures w14:val="none"/>
              </w:rPr>
              <w:t>: Rezistente ndaj përdorimit të shpeshtë, fërkimit, lagështirës dhe detergjentëve laboratorikë acidë ose alkalinë.</w:t>
            </w:r>
          </w:p>
          <w:p w14:paraId="483040B2"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Përdorimi</w:t>
            </w:r>
            <w:r w:rsidRPr="00B22C71">
              <w:rPr>
                <w:rFonts w:ascii="Times New Roman" w:eastAsia="Times New Roman" w:hAnsi="Times New Roman" w:cs="Times New Roman"/>
                <w:kern w:val="0"/>
                <w:lang w:val="sq-AL"/>
                <w14:ligatures w14:val="none"/>
              </w:rPr>
              <w:t xml:space="preserve">: Laboratorë kimikë, mjekësorë, farmaceutikë, institute kërkimore dhe mjedise </w:t>
            </w:r>
            <w:r w:rsidRPr="00B22C71">
              <w:rPr>
                <w:rFonts w:ascii="Times New Roman" w:eastAsia="Times New Roman" w:hAnsi="Times New Roman" w:cs="Times New Roman"/>
                <w:kern w:val="0"/>
                <w:lang w:val="sq-AL"/>
                <w14:ligatures w14:val="none"/>
              </w:rPr>
              <w:lastRenderedPageBreak/>
              <w:t>shkollore.</w:t>
            </w:r>
          </w:p>
          <w:p w14:paraId="7E2ECF31" w14:textId="77777777" w:rsidR="00B22C71" w:rsidRPr="00B22C71" w:rsidRDefault="00B22C71" w:rsidP="00B22C71">
            <w:pPr>
              <w:widowControl w:val="0"/>
              <w:numPr>
                <w:ilvl w:val="0"/>
                <w:numId w:val="38"/>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Pastrimi</w:t>
            </w:r>
            <w:r w:rsidRPr="00B22C71">
              <w:rPr>
                <w:rFonts w:ascii="Times New Roman" w:eastAsia="Times New Roman" w:hAnsi="Times New Roman" w:cs="Times New Roman"/>
                <w:kern w:val="0"/>
                <w:lang w:val="sq-AL"/>
                <w14:ligatures w14:val="none"/>
              </w:rPr>
              <w:t>: Vetë furça pastrohet lehtësisht me ujë të rrjedhshëm dhe mund të dezinfektohet pas përdorimit.</w:t>
            </w:r>
          </w:p>
        </w:tc>
        <w:tc>
          <w:tcPr>
            <w:tcW w:w="1615" w:type="dxa"/>
          </w:tcPr>
          <w:p w14:paraId="64CF8588"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tc>
        <w:tc>
          <w:tcPr>
            <w:tcW w:w="2469" w:type="dxa"/>
          </w:tcPr>
          <w:p w14:paraId="0842A0A1"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81792" behindDoc="0" locked="0" layoutInCell="1" allowOverlap="1" wp14:anchorId="120042D2" wp14:editId="2F101BBA">
                  <wp:simplePos x="0" y="0"/>
                  <wp:positionH relativeFrom="column">
                    <wp:posOffset>635</wp:posOffset>
                  </wp:positionH>
                  <wp:positionV relativeFrom="page">
                    <wp:posOffset>738505</wp:posOffset>
                  </wp:positionV>
                  <wp:extent cx="1184275" cy="1826260"/>
                  <wp:effectExtent l="0" t="0" r="0" b="2540"/>
                  <wp:wrapTopAndBottom/>
                  <wp:docPr id="908128094" name="Picture 14" descr="Pipette Brush, 7 1/2&quot;L Tapers from 3/4&quot; to 3/16&quot;, 17&quot;Long, Price for 12, PF-3625 - Cleanroom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ipette Brush, 7 1/2&quot;L Tapers from 3/4&quot; to 3/16&quot;, 17&quot;Long, Price for 12, PF-3625 - Cleanroom Worl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84275" cy="1826260"/>
                          </a:xfrm>
                          <a:prstGeom prst="rect">
                            <a:avLst/>
                          </a:prstGeom>
                          <a:noFill/>
                          <a:ln>
                            <a:noFill/>
                          </a:ln>
                        </pic:spPr>
                      </pic:pic>
                    </a:graphicData>
                  </a:graphic>
                  <wp14:sizeRelH relativeFrom="margin">
                    <wp14:pctWidth>0</wp14:pctWidth>
                  </wp14:sizeRelH>
                </wp:anchor>
              </w:drawing>
            </w:r>
          </w:p>
        </w:tc>
        <w:tc>
          <w:tcPr>
            <w:tcW w:w="2070" w:type="dxa"/>
          </w:tcPr>
          <w:p w14:paraId="7F18FB61"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017BA6A8" w14:textId="77777777" w:rsidTr="00B22C71">
        <w:trPr>
          <w:trHeight w:hRule="exact" w:val="6336"/>
        </w:trPr>
        <w:tc>
          <w:tcPr>
            <w:tcW w:w="1080" w:type="dxa"/>
          </w:tcPr>
          <w:p w14:paraId="0A0D6810"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15</w:t>
            </w:r>
          </w:p>
        </w:tc>
        <w:tc>
          <w:tcPr>
            <w:tcW w:w="1966" w:type="dxa"/>
          </w:tcPr>
          <w:p w14:paraId="3F5DDB72"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Furçë për shishe</w:t>
            </w:r>
          </w:p>
        </w:tc>
        <w:tc>
          <w:tcPr>
            <w:tcW w:w="6010" w:type="dxa"/>
            <w:shd w:val="clear" w:color="auto" w:fill="FFFFFF"/>
          </w:tcPr>
          <w:p w14:paraId="0EB86FA5"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Një furçë për shishe është një mjet pastrimi me kokë të gjerë dhe dorezë të gjatë, i projektuar posaçërisht për të hequr mbetjet dhe kontaminimet nga muret e brendshme dhe fundi i shisheve laboratorike.</w:t>
            </w:r>
          </w:p>
          <w:p w14:paraId="549FCE81"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Karakteristikat kryesore:</w:t>
            </w:r>
          </w:p>
          <w:p w14:paraId="11C2023C"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Lloji</w:t>
            </w:r>
            <w:r w:rsidRPr="00B22C71">
              <w:rPr>
                <w:rFonts w:ascii="Times New Roman" w:eastAsia="Times New Roman" w:hAnsi="Times New Roman" w:cs="Times New Roman"/>
                <w:kern w:val="0"/>
                <w:lang w:val="sq-AL"/>
                <w14:ligatures w14:val="none"/>
              </w:rPr>
              <w:t>: Furçë pastrimi me kokë cilindrike ose të rrumbullakosur për shishe dhe enë me qafë të ngushtë ose të gjerë.</w:t>
            </w:r>
          </w:p>
          <w:p w14:paraId="5ADC6354"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Materiali</w:t>
            </w:r>
            <w:r w:rsidRPr="00B22C71">
              <w:rPr>
                <w:rFonts w:ascii="Times New Roman" w:eastAsia="Times New Roman" w:hAnsi="Times New Roman" w:cs="Times New Roman"/>
                <w:kern w:val="0"/>
                <w:lang w:val="sq-AL"/>
                <w14:ligatures w14:val="none"/>
              </w:rPr>
              <w:t>: Fije të dendura najloni ose natyrale (derri) të thurrura mbi një bosht teli inoksi (stainless steel) që nuk ndryshket.</w:t>
            </w:r>
          </w:p>
          <w:p w14:paraId="53DB7BCF"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Kapaciteti</w:t>
            </w:r>
            <w:r w:rsidRPr="00B22C71">
              <w:rPr>
                <w:rFonts w:ascii="Times New Roman" w:eastAsia="Times New Roman" w:hAnsi="Times New Roman" w:cs="Times New Roman"/>
                <w:kern w:val="0"/>
                <w:lang w:val="sq-AL"/>
                <w14:ligatures w14:val="none"/>
              </w:rPr>
              <w:t>: E përshtatshme për pastrimin e shisheve me vëllime të ndryshme (nga 100 ml deri në 2 Litra ose më shumë).</w:t>
            </w:r>
          </w:p>
          <w:p w14:paraId="26299C6D"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Forma</w:t>
            </w:r>
            <w:r w:rsidRPr="00B22C71">
              <w:rPr>
                <w:rFonts w:ascii="Times New Roman" w:eastAsia="Times New Roman" w:hAnsi="Times New Roman" w:cs="Times New Roman"/>
                <w:kern w:val="0"/>
                <w:lang w:val="sq-AL"/>
                <w14:ligatures w14:val="none"/>
              </w:rPr>
              <w:t>: Dizajn me dorezë të gjatë dhe majë të veshur me fije të dendura (tip tufen) për të pastruar plotësisht këndet e fundit të shishes.</w:t>
            </w:r>
          </w:p>
          <w:p w14:paraId="2562CE7A"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Izolimi</w:t>
            </w:r>
            <w:r w:rsidRPr="00B22C71">
              <w:rPr>
                <w:rFonts w:ascii="Times New Roman" w:eastAsia="Times New Roman" w:hAnsi="Times New Roman" w:cs="Times New Roman"/>
                <w:kern w:val="0"/>
                <w:lang w:val="sq-AL"/>
                <w14:ligatures w14:val="none"/>
              </w:rPr>
              <w:t>: Nuk aplikohet (konstruksion fleksibël për të depërtuar lehtësisht përmes qafës së ngushtë të shisheve).</w:t>
            </w:r>
          </w:p>
          <w:p w14:paraId="5A97DFBB"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Kapaku</w:t>
            </w:r>
            <w:r w:rsidRPr="00B22C71">
              <w:rPr>
                <w:rFonts w:ascii="Times New Roman" w:eastAsia="Times New Roman" w:hAnsi="Times New Roman" w:cs="Times New Roman"/>
                <w:kern w:val="0"/>
                <w:lang w:val="sq-AL"/>
                <w14:ligatures w14:val="none"/>
              </w:rPr>
              <w:t>: Pa kapak (boshti metalik përfundon me një vrimë ose unazë të pasme për varje dhe tharje higjienike).</w:t>
            </w:r>
          </w:p>
          <w:p w14:paraId="0F6EF8BB"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Përshtatshmëria</w:t>
            </w:r>
            <w:r w:rsidRPr="00B22C71">
              <w:rPr>
                <w:rFonts w:ascii="Times New Roman" w:eastAsia="Times New Roman" w:hAnsi="Times New Roman" w:cs="Times New Roman"/>
                <w:kern w:val="0"/>
                <w:lang w:val="sq-AL"/>
                <w14:ligatures w14:val="none"/>
              </w:rPr>
              <w:t>: Universale për shishe reagenti, shishe kampionimi uji, balona Erlenmeyer dhe cilindra të graduar.</w:t>
            </w:r>
          </w:p>
          <w:p w14:paraId="2F48D1B6"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Kontrolli i temperaturës</w:t>
            </w:r>
            <w:r w:rsidRPr="00B22C71">
              <w:rPr>
                <w:rFonts w:ascii="Times New Roman" w:eastAsia="Times New Roman" w:hAnsi="Times New Roman" w:cs="Times New Roman"/>
                <w:kern w:val="0"/>
                <w:lang w:val="sq-AL"/>
                <w14:ligatures w14:val="none"/>
              </w:rPr>
              <w:t>: Nuk aplikohet (materialet janë tolerante ndaj larjes me ujë të nxehtë dhe detergjentë kimikë).</w:t>
            </w:r>
          </w:p>
          <w:p w14:paraId="17A1FA4D"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Temperatura e punës</w:t>
            </w:r>
            <w:r w:rsidRPr="00B22C71">
              <w:rPr>
                <w:rFonts w:ascii="Times New Roman" w:eastAsia="Times New Roman" w:hAnsi="Times New Roman" w:cs="Times New Roman"/>
                <w:kern w:val="0"/>
                <w:lang w:val="sq-AL"/>
                <w14:ligatures w14:val="none"/>
              </w:rPr>
              <w:t>: E përshtatshme për përdorim në ujë të ftohtë dhe të ngrohtë deri në temperaturat standarde të dekontaminimit.</w:t>
            </w:r>
          </w:p>
          <w:p w14:paraId="3C0C24E1"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Rezistenca</w:t>
            </w:r>
            <w:r w:rsidRPr="00B22C71">
              <w:rPr>
                <w:rFonts w:ascii="Times New Roman" w:eastAsia="Times New Roman" w:hAnsi="Times New Roman" w:cs="Times New Roman"/>
                <w:kern w:val="0"/>
                <w:lang w:val="sq-AL"/>
                <w14:ligatures w14:val="none"/>
              </w:rPr>
              <w:t>: Rezistencë e lartë ndaj abrazionit, përdorimit të përditshëm dhe solucioneve larëse laboratorike (acide/alkaline).</w:t>
            </w:r>
          </w:p>
          <w:p w14:paraId="38EF9B76"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Përdorimi</w:t>
            </w:r>
            <w:r w:rsidRPr="00B22C71">
              <w:rPr>
                <w:rFonts w:ascii="Times New Roman" w:eastAsia="Times New Roman" w:hAnsi="Times New Roman" w:cs="Times New Roman"/>
                <w:kern w:val="0"/>
                <w:lang w:val="sq-AL"/>
                <w14:ligatures w14:val="none"/>
              </w:rPr>
              <w:t>: Laboratorë mjedisorë, kimikë, farmaceutikë, industri ushqimore dhe qendra të analizës së ujit.</w:t>
            </w:r>
          </w:p>
          <w:p w14:paraId="5B2BE1E5" w14:textId="77777777" w:rsidR="00B22C71" w:rsidRPr="00B22C71" w:rsidRDefault="00B22C71" w:rsidP="00B22C71">
            <w:pPr>
              <w:widowControl w:val="0"/>
              <w:numPr>
                <w:ilvl w:val="0"/>
                <w:numId w:val="39"/>
              </w:numPr>
              <w:autoSpaceDE w:val="0"/>
              <w:autoSpaceDN w:val="0"/>
              <w:spacing w:after="0"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Pastrimi</w:t>
            </w:r>
            <w:r w:rsidRPr="00B22C71">
              <w:rPr>
                <w:rFonts w:ascii="Times New Roman" w:eastAsia="Times New Roman" w:hAnsi="Times New Roman" w:cs="Times New Roman"/>
                <w:kern w:val="0"/>
                <w:lang w:val="sq-AL"/>
                <w14:ligatures w14:val="none"/>
              </w:rPr>
              <w:t>: Vetë furça shpëlahet lehtësisht me ujë të rrjedhshëm dhe mund të autoklavohet ose dezinfektohet sipas modelit.</w:t>
            </w:r>
          </w:p>
        </w:tc>
        <w:tc>
          <w:tcPr>
            <w:tcW w:w="1615" w:type="dxa"/>
          </w:tcPr>
          <w:p w14:paraId="3D85FAD7"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tc>
        <w:tc>
          <w:tcPr>
            <w:tcW w:w="2469" w:type="dxa"/>
          </w:tcPr>
          <w:p w14:paraId="57F4CC1E"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82816" behindDoc="0" locked="0" layoutInCell="1" allowOverlap="1" wp14:anchorId="18047335" wp14:editId="3638381D">
                  <wp:simplePos x="0" y="0"/>
                  <wp:positionH relativeFrom="column">
                    <wp:posOffset>0</wp:posOffset>
                  </wp:positionH>
                  <wp:positionV relativeFrom="page">
                    <wp:posOffset>383508</wp:posOffset>
                  </wp:positionV>
                  <wp:extent cx="1294130" cy="1587500"/>
                  <wp:effectExtent l="0" t="0" r="1270" b="0"/>
                  <wp:wrapTopAndBottom/>
                  <wp:docPr id="1606181959" name="Picture 15" descr="Bottle Brush For ( Lab ) Laboratory GENERIC | Shopee Malay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ottle Brush For ( Lab ) Laboratory GENERIC | Shopee Malaysia"/>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294130" cy="1587500"/>
                          </a:xfrm>
                          <a:prstGeom prst="rect">
                            <a:avLst/>
                          </a:prstGeom>
                          <a:noFill/>
                          <a:ln>
                            <a:noFill/>
                          </a:ln>
                        </pic:spPr>
                      </pic:pic>
                    </a:graphicData>
                  </a:graphic>
                  <wp14:sizeRelH relativeFrom="margin">
                    <wp14:pctWidth>0</wp14:pctWidth>
                  </wp14:sizeRelH>
                </wp:anchor>
              </w:drawing>
            </w:r>
          </w:p>
        </w:tc>
        <w:tc>
          <w:tcPr>
            <w:tcW w:w="2070" w:type="dxa"/>
          </w:tcPr>
          <w:p w14:paraId="654775B6"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152D051C" w14:textId="77777777" w:rsidTr="00B22C71">
        <w:trPr>
          <w:trHeight w:val="299"/>
        </w:trPr>
        <w:tc>
          <w:tcPr>
            <w:tcW w:w="1080" w:type="dxa"/>
          </w:tcPr>
          <w:p w14:paraId="7FB51ED8"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lastRenderedPageBreak/>
              <w:t>16</w:t>
            </w:r>
          </w:p>
        </w:tc>
        <w:tc>
          <w:tcPr>
            <w:tcW w:w="1966" w:type="dxa"/>
          </w:tcPr>
          <w:p w14:paraId="626D3DED"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Lugë laboratorike</w:t>
            </w:r>
          </w:p>
        </w:tc>
        <w:tc>
          <w:tcPr>
            <w:tcW w:w="6010" w:type="dxa"/>
            <w:shd w:val="clear" w:color="auto" w:fill="FFFFFF"/>
          </w:tcPr>
          <w:p w14:paraId="13EDA36A"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Luga laboratorike është një mjet i vogël për marrjen, transferimin dhe manipulimin e sasive të vogla të substancave të ngurta, pluhurave, kristaleve dhe materialeve të tjera laboratorike. Është e përshtatshme për përdorim në laboratorë kimikë, mjekësorë, farmaceutikë, ushqimorë dhe mjedise kërkimore.</w:t>
            </w:r>
          </w:p>
          <w:p w14:paraId="1EA2C5B8" w14:textId="77777777" w:rsidR="00B22C71" w:rsidRPr="00B22C71" w:rsidRDefault="00B22C71" w:rsidP="00B22C71">
            <w:pPr>
              <w:widowControl w:val="0"/>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Karakteristikat kryesore:</w:t>
            </w:r>
          </w:p>
          <w:p w14:paraId="6587DDC3" w14:textId="77777777" w:rsidR="00B22C71" w:rsidRPr="00B22C71" w:rsidRDefault="00B22C71" w:rsidP="00B22C71">
            <w:pPr>
              <w:widowControl w:val="0"/>
              <w:numPr>
                <w:ilvl w:val="0"/>
                <w:numId w:val="40"/>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Materiali</w:t>
            </w:r>
            <w:r w:rsidRPr="00B22C71">
              <w:rPr>
                <w:rFonts w:ascii="Times New Roman" w:eastAsia="Times New Roman" w:hAnsi="Times New Roman" w:cs="Times New Roman"/>
                <w:kern w:val="0"/>
                <w:lang w:val="sq-AL"/>
                <w14:ligatures w14:val="none"/>
              </w:rPr>
              <w:t xml:space="preserve">: Çelik inox laboratorik, rezistent ndaj korrozionit dhe ndaj substancave kimike të zakonshme. </w:t>
            </w:r>
          </w:p>
          <w:p w14:paraId="28536B57" w14:textId="77777777" w:rsidR="00B22C71" w:rsidRPr="00B22C71" w:rsidRDefault="00B22C71" w:rsidP="00B22C71">
            <w:pPr>
              <w:widowControl w:val="0"/>
              <w:numPr>
                <w:ilvl w:val="0"/>
                <w:numId w:val="40"/>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Forma</w:t>
            </w:r>
            <w:r w:rsidRPr="00B22C71">
              <w:rPr>
                <w:rFonts w:ascii="Times New Roman" w:eastAsia="Times New Roman" w:hAnsi="Times New Roman" w:cs="Times New Roman"/>
                <w:kern w:val="0"/>
                <w:lang w:val="sq-AL"/>
                <w14:ligatures w14:val="none"/>
              </w:rPr>
              <w:t xml:space="preserve">: Konstruksion i ngurtë me kupë të lëmuar dhe dorezë të zgjatur për manipulim të sigurt. </w:t>
            </w:r>
          </w:p>
          <w:p w14:paraId="2349B8DB" w14:textId="77777777" w:rsidR="00B22C71" w:rsidRPr="00B22C71" w:rsidRDefault="00B22C71" w:rsidP="00B22C71">
            <w:pPr>
              <w:widowControl w:val="0"/>
              <w:numPr>
                <w:ilvl w:val="0"/>
                <w:numId w:val="40"/>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Sipërfaqja</w:t>
            </w:r>
            <w:r w:rsidRPr="00B22C71">
              <w:rPr>
                <w:rFonts w:ascii="Times New Roman" w:eastAsia="Times New Roman" w:hAnsi="Times New Roman" w:cs="Times New Roman"/>
                <w:kern w:val="0"/>
                <w:lang w:val="sq-AL"/>
                <w14:ligatures w14:val="none"/>
              </w:rPr>
              <w:t xml:space="preserve">: E lëmuar, pa pore dhe pa parregullsi që mund të pengojnë pastrimin ose të mbajnë mbetje të materialeve. </w:t>
            </w:r>
          </w:p>
          <w:p w14:paraId="5E4571A3" w14:textId="77777777" w:rsidR="00B22C71" w:rsidRPr="00B22C71" w:rsidRDefault="00B22C71" w:rsidP="00B22C71">
            <w:pPr>
              <w:widowControl w:val="0"/>
              <w:numPr>
                <w:ilvl w:val="0"/>
                <w:numId w:val="40"/>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Përmasat</w:t>
            </w:r>
            <w:r w:rsidRPr="00B22C71">
              <w:rPr>
                <w:rFonts w:ascii="Times New Roman" w:eastAsia="Times New Roman" w:hAnsi="Times New Roman" w:cs="Times New Roman"/>
                <w:kern w:val="0"/>
                <w:lang w:val="sq-AL"/>
                <w14:ligatures w14:val="none"/>
              </w:rPr>
              <w:t xml:space="preserve">: Të përshtatshme për përdorim laboratorik dhe për marrjen e sasive të vogla të mostrave. </w:t>
            </w:r>
          </w:p>
          <w:p w14:paraId="29257061" w14:textId="77777777" w:rsidR="00B22C71" w:rsidRPr="00B22C71" w:rsidRDefault="00B22C71" w:rsidP="00B22C71">
            <w:pPr>
              <w:widowControl w:val="0"/>
              <w:numPr>
                <w:ilvl w:val="0"/>
                <w:numId w:val="40"/>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Kapaciteti</w:t>
            </w:r>
            <w:r w:rsidRPr="00B22C71">
              <w:rPr>
                <w:rFonts w:ascii="Times New Roman" w:eastAsia="Times New Roman" w:hAnsi="Times New Roman" w:cs="Times New Roman"/>
                <w:kern w:val="0"/>
                <w:lang w:val="sq-AL"/>
                <w14:ligatures w14:val="none"/>
              </w:rPr>
              <w:t xml:space="preserve">: I përshtatshëm për transferimin e sasive të vogla të materialeve, pa kërkuar matje volumetrike të saktë. </w:t>
            </w:r>
          </w:p>
          <w:p w14:paraId="1C54FDE0" w14:textId="77777777" w:rsidR="00B22C71" w:rsidRPr="00B22C71" w:rsidRDefault="00B22C71" w:rsidP="00B22C71">
            <w:pPr>
              <w:widowControl w:val="0"/>
              <w:numPr>
                <w:ilvl w:val="0"/>
                <w:numId w:val="40"/>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Rezistenca</w:t>
            </w:r>
            <w:r w:rsidRPr="00B22C71">
              <w:rPr>
                <w:rFonts w:ascii="Times New Roman" w:eastAsia="Times New Roman" w:hAnsi="Times New Roman" w:cs="Times New Roman"/>
                <w:kern w:val="0"/>
                <w:lang w:val="sq-AL"/>
                <w14:ligatures w14:val="none"/>
              </w:rPr>
              <w:t xml:space="preserve">: Rezistente ndaj përdorimit të shpeshtë, lagështirës, korrozionit dhe reagentëve laboratorikë të zakonshëm. </w:t>
            </w:r>
          </w:p>
          <w:p w14:paraId="039C3C8A" w14:textId="77777777" w:rsidR="00B22C71" w:rsidRPr="00B22C71" w:rsidRDefault="00B22C71" w:rsidP="00B22C71">
            <w:pPr>
              <w:widowControl w:val="0"/>
              <w:numPr>
                <w:ilvl w:val="0"/>
                <w:numId w:val="40"/>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Përshtatshmëria</w:t>
            </w:r>
            <w:r w:rsidRPr="00B22C71">
              <w:rPr>
                <w:rFonts w:ascii="Times New Roman" w:eastAsia="Times New Roman" w:hAnsi="Times New Roman" w:cs="Times New Roman"/>
                <w:kern w:val="0"/>
                <w:lang w:val="sq-AL"/>
                <w14:ligatures w14:val="none"/>
              </w:rPr>
              <w:t xml:space="preserve">: E përshtatshme për transferimin e pluhurave, kristaleve, kripërave, reagentëve të ngurtë dhe mostrave laboratorike. </w:t>
            </w:r>
          </w:p>
          <w:p w14:paraId="1BCB3C86" w14:textId="77777777" w:rsidR="00B22C71" w:rsidRPr="00B22C71" w:rsidRDefault="00B22C71" w:rsidP="00B22C71">
            <w:pPr>
              <w:widowControl w:val="0"/>
              <w:numPr>
                <w:ilvl w:val="0"/>
                <w:numId w:val="40"/>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Pastrimi</w:t>
            </w:r>
            <w:r w:rsidRPr="00B22C71">
              <w:rPr>
                <w:rFonts w:ascii="Times New Roman" w:eastAsia="Times New Roman" w:hAnsi="Times New Roman" w:cs="Times New Roman"/>
                <w:kern w:val="0"/>
                <w:lang w:val="sq-AL"/>
                <w14:ligatures w14:val="none"/>
              </w:rPr>
              <w:t xml:space="preserve">: Lehtësisht e larë dhe e dezinfektueshme; e përshtatshme për pastrim të përsëritur laboratorik. </w:t>
            </w:r>
          </w:p>
          <w:p w14:paraId="5EDD919B" w14:textId="77777777" w:rsidR="00B22C71" w:rsidRPr="00B22C71" w:rsidRDefault="00B22C71" w:rsidP="00B22C71">
            <w:pPr>
              <w:widowControl w:val="0"/>
              <w:numPr>
                <w:ilvl w:val="0"/>
                <w:numId w:val="40"/>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Përdorimi</w:t>
            </w:r>
            <w:r w:rsidRPr="00B22C71">
              <w:rPr>
                <w:rFonts w:ascii="Times New Roman" w:eastAsia="Times New Roman" w:hAnsi="Times New Roman" w:cs="Times New Roman"/>
                <w:kern w:val="0"/>
                <w:lang w:val="sq-AL"/>
                <w14:ligatures w14:val="none"/>
              </w:rPr>
              <w:t xml:space="preserve">: Laboratorë kimikë, mjekësorë, farmaceutikë, ushqimorë, universitete dhe institute </w:t>
            </w:r>
            <w:r w:rsidRPr="00B22C71">
              <w:rPr>
                <w:rFonts w:ascii="Times New Roman" w:eastAsia="Times New Roman" w:hAnsi="Times New Roman" w:cs="Times New Roman"/>
                <w:kern w:val="0"/>
                <w:lang w:val="sq-AL"/>
                <w14:ligatures w14:val="none"/>
              </w:rPr>
              <w:lastRenderedPageBreak/>
              <w:t>kërkimore.</w:t>
            </w:r>
          </w:p>
          <w:p w14:paraId="7527D899"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kern w:val="0"/>
                <w:lang w:val="sq-AL"/>
                <w14:ligatures w14:val="none"/>
              </w:rPr>
            </w:pPr>
          </w:p>
        </w:tc>
        <w:tc>
          <w:tcPr>
            <w:tcW w:w="1615" w:type="dxa"/>
          </w:tcPr>
          <w:p w14:paraId="14AD5800"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tc>
        <w:tc>
          <w:tcPr>
            <w:tcW w:w="2469" w:type="dxa"/>
          </w:tcPr>
          <w:p w14:paraId="5915B990"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83840" behindDoc="0" locked="0" layoutInCell="1" allowOverlap="1" wp14:anchorId="75991D41" wp14:editId="0E04446C">
                  <wp:simplePos x="0" y="0"/>
                  <wp:positionH relativeFrom="column">
                    <wp:posOffset>635</wp:posOffset>
                  </wp:positionH>
                  <wp:positionV relativeFrom="page">
                    <wp:posOffset>525780</wp:posOffset>
                  </wp:positionV>
                  <wp:extent cx="1229360" cy="1793240"/>
                  <wp:effectExtent l="0" t="0" r="8890" b="0"/>
                  <wp:wrapTopAndBottom/>
                  <wp:docPr id="640003800" name="Picture 16" descr="Sample spoon stainless steel 9 ml 300 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ample spoon stainless steel 9 ml 300 mm"/>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29360" cy="1793240"/>
                          </a:xfrm>
                          <a:prstGeom prst="rect">
                            <a:avLst/>
                          </a:prstGeom>
                          <a:noFill/>
                          <a:ln>
                            <a:noFill/>
                          </a:ln>
                        </pic:spPr>
                      </pic:pic>
                    </a:graphicData>
                  </a:graphic>
                  <wp14:sizeRelH relativeFrom="margin">
                    <wp14:pctWidth>0</wp14:pctWidth>
                  </wp14:sizeRelH>
                </wp:anchor>
              </w:drawing>
            </w:r>
          </w:p>
        </w:tc>
        <w:tc>
          <w:tcPr>
            <w:tcW w:w="2070" w:type="dxa"/>
          </w:tcPr>
          <w:p w14:paraId="317CA0AE"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71F717B4" w14:textId="77777777" w:rsidTr="00B22C71">
        <w:trPr>
          <w:trHeight w:val="4320"/>
        </w:trPr>
        <w:tc>
          <w:tcPr>
            <w:tcW w:w="1080" w:type="dxa"/>
          </w:tcPr>
          <w:p w14:paraId="7B29CB1A"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17</w:t>
            </w:r>
          </w:p>
        </w:tc>
        <w:tc>
          <w:tcPr>
            <w:tcW w:w="1966" w:type="dxa"/>
          </w:tcPr>
          <w:p w14:paraId="0D618CAD"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highlight w:val="yellow"/>
                <w:lang w:val="sq-AL"/>
                <w14:ligatures w14:val="none"/>
              </w:rPr>
            </w:pPr>
            <w:r w:rsidRPr="00B22C71">
              <w:rPr>
                <w:rFonts w:ascii="Times New Roman" w:eastAsia="Times New Roman" w:hAnsi="Times New Roman" w:cs="Times New Roman"/>
                <w:b/>
                <w:bCs/>
                <w:kern w:val="0"/>
                <w:lang w:val="sq-AL"/>
                <w14:ligatures w14:val="none"/>
              </w:rPr>
              <w:t>Maja bisturie inoxi</w:t>
            </w:r>
          </w:p>
        </w:tc>
        <w:tc>
          <w:tcPr>
            <w:tcW w:w="6010" w:type="dxa"/>
            <w:shd w:val="clear" w:color="auto" w:fill="FFFFFF"/>
          </w:tcPr>
          <w:p w14:paraId="725E6F6F"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Një majë bisturie prej inoksi është një instrument laboratorik i hollë dhe i mprehtë, i përdorur për prerje, diseksion dhe manipulim të saktë të materialeve biologjike ose mostrave në laborator. Konstrukti prej çeliku inox siguron qëndrueshmëri, rezistencë ndaj korrozionit dhe mundësi për pastrim e sterilizim të përsëritur.</w:t>
            </w:r>
          </w:p>
          <w:p w14:paraId="2BE5E412" w14:textId="77777777" w:rsidR="00B22C71" w:rsidRPr="00B22C71" w:rsidRDefault="00B22C71" w:rsidP="00B22C71">
            <w:pPr>
              <w:widowControl w:val="0"/>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Karakteristikat kryesore</w:t>
            </w:r>
            <w:r w:rsidRPr="00B22C71">
              <w:rPr>
                <w:rFonts w:ascii="Times New Roman" w:eastAsia="Times New Roman" w:hAnsi="Times New Roman" w:cs="Times New Roman"/>
                <w:kern w:val="0"/>
                <w:lang w:val="sq-AL"/>
                <w14:ligatures w14:val="none"/>
              </w:rPr>
              <w:t xml:space="preserve"> </w:t>
            </w:r>
          </w:p>
          <w:p w14:paraId="2D6B4C00" w14:textId="77777777" w:rsidR="00B22C71" w:rsidRPr="00B22C71" w:rsidRDefault="00B22C71" w:rsidP="00B22C71">
            <w:pPr>
              <w:widowControl w:val="0"/>
              <w:numPr>
                <w:ilvl w:val="0"/>
                <w:numId w:val="41"/>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Materiali</w:t>
            </w:r>
            <w:r w:rsidRPr="00B22C71">
              <w:rPr>
                <w:rFonts w:ascii="Times New Roman" w:eastAsia="Times New Roman" w:hAnsi="Times New Roman" w:cs="Times New Roman"/>
                <w:kern w:val="0"/>
                <w:lang w:val="sq-AL"/>
                <w14:ligatures w14:val="none"/>
              </w:rPr>
              <w:t xml:space="preserve">: Çelik inox laboratorik, rezistent ndaj korrozionit dhe proceseve të zakonshme të sterilizimit. </w:t>
            </w:r>
          </w:p>
          <w:p w14:paraId="084F5E17" w14:textId="77777777" w:rsidR="00B22C71" w:rsidRPr="00B22C71" w:rsidRDefault="00B22C71" w:rsidP="00B22C71">
            <w:pPr>
              <w:widowControl w:val="0"/>
              <w:numPr>
                <w:ilvl w:val="0"/>
                <w:numId w:val="41"/>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Forma</w:t>
            </w:r>
            <w:r w:rsidRPr="00B22C71">
              <w:rPr>
                <w:rFonts w:ascii="Times New Roman" w:eastAsia="Times New Roman" w:hAnsi="Times New Roman" w:cs="Times New Roman"/>
                <w:kern w:val="0"/>
                <w:lang w:val="sq-AL"/>
                <w14:ligatures w14:val="none"/>
              </w:rPr>
              <w:t xml:space="preserve">: E hollë, e mprehtë dhe e përshtatshme për prerje të kontrolluar dhe manipulim të mostrave. </w:t>
            </w:r>
          </w:p>
          <w:p w14:paraId="67D953C6"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Përmasat</w:t>
            </w:r>
            <w:r w:rsidRPr="00B22C71">
              <w:rPr>
                <w:rFonts w:ascii="Times New Roman" w:eastAsia="Times New Roman" w:hAnsi="Times New Roman" w:cs="Times New Roman"/>
                <w:kern w:val="0"/>
                <w:lang w:val="sq-AL"/>
                <w14:ligatures w14:val="none"/>
              </w:rPr>
              <w:t>: Në përmasa të përshtatshme për përdorim laboratorik dhe kompatibile me doreza bisturie.</w:t>
            </w:r>
          </w:p>
        </w:tc>
        <w:tc>
          <w:tcPr>
            <w:tcW w:w="1615" w:type="dxa"/>
          </w:tcPr>
          <w:p w14:paraId="176FAE58"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tc>
        <w:tc>
          <w:tcPr>
            <w:tcW w:w="2469" w:type="dxa"/>
          </w:tcPr>
          <w:p w14:paraId="32803086"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84864" behindDoc="0" locked="0" layoutInCell="1" allowOverlap="1" wp14:anchorId="54C195CF" wp14:editId="219D1758">
                  <wp:simplePos x="0" y="0"/>
                  <wp:positionH relativeFrom="column">
                    <wp:posOffset>635</wp:posOffset>
                  </wp:positionH>
                  <wp:positionV relativeFrom="page">
                    <wp:posOffset>564515</wp:posOffset>
                  </wp:positionV>
                  <wp:extent cx="1242695" cy="1296670"/>
                  <wp:effectExtent l="0" t="0" r="0" b="0"/>
                  <wp:wrapTopAndBottom/>
                  <wp:docPr id="869523983" name="Picture 17" descr="Scalpel blade is replaceable medical, surgical cutting tool, isolated on white background with clipping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calpel blade is replaceable medical, surgical cutting tool, isolated on white background with clipping path"/>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42695" cy="1296670"/>
                          </a:xfrm>
                          <a:prstGeom prst="rect">
                            <a:avLst/>
                          </a:prstGeom>
                          <a:noFill/>
                          <a:ln>
                            <a:noFill/>
                          </a:ln>
                        </pic:spPr>
                      </pic:pic>
                    </a:graphicData>
                  </a:graphic>
                  <wp14:sizeRelH relativeFrom="margin">
                    <wp14:pctWidth>0</wp14:pctWidth>
                  </wp14:sizeRelH>
                </wp:anchor>
              </w:drawing>
            </w:r>
          </w:p>
        </w:tc>
        <w:tc>
          <w:tcPr>
            <w:tcW w:w="2070" w:type="dxa"/>
          </w:tcPr>
          <w:p w14:paraId="7AD25440"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347BF555" w14:textId="77777777" w:rsidTr="00B22C71">
        <w:trPr>
          <w:trHeight w:val="4320"/>
        </w:trPr>
        <w:tc>
          <w:tcPr>
            <w:tcW w:w="1080" w:type="dxa"/>
          </w:tcPr>
          <w:p w14:paraId="2F55495B"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lastRenderedPageBreak/>
              <w:t>18</w:t>
            </w:r>
          </w:p>
        </w:tc>
        <w:tc>
          <w:tcPr>
            <w:tcW w:w="1966" w:type="dxa"/>
          </w:tcPr>
          <w:p w14:paraId="75EBF05D"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sz w:val="22"/>
                <w:szCs w:val="22"/>
                <w:lang w:val="sq-AL"/>
                <w14:ligatures w14:val="none"/>
              </w:rPr>
              <w:t>PUAR (Dardhë pipetimi)</w:t>
            </w:r>
          </w:p>
        </w:tc>
        <w:tc>
          <w:tcPr>
            <w:tcW w:w="6010" w:type="dxa"/>
            <w:shd w:val="clear" w:color="auto" w:fill="FFFFFF"/>
          </w:tcPr>
          <w:p w14:paraId="7771047C"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Shërben për largimin e ajrit, mbushjen e pipetës dhe nxjerrjen e kontrolluar të reagentit nga pipeta.</w:t>
            </w:r>
          </w:p>
          <w:p w14:paraId="45C60E0B"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5A15A5B8" w14:textId="77777777" w:rsidR="00B22C71" w:rsidRPr="00B22C71" w:rsidRDefault="00B22C71" w:rsidP="00B22C71">
            <w:pPr>
              <w:widowControl w:val="0"/>
              <w:numPr>
                <w:ilvl w:val="0"/>
                <w:numId w:val="2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Tipi: gomë pipetimi universale;</w:t>
            </w:r>
          </w:p>
          <w:p w14:paraId="0B836900" w14:textId="77777777" w:rsidR="00B22C71" w:rsidRPr="00B22C71" w:rsidRDefault="00B22C71" w:rsidP="00B22C71">
            <w:pPr>
              <w:widowControl w:val="0"/>
              <w:numPr>
                <w:ilvl w:val="0"/>
                <w:numId w:val="2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pajisur me tre valvola të veçanta për funksionet e largimit të ajrit, mbushjes së pipetës dhe nxjerrjes së reagentit;</w:t>
            </w:r>
          </w:p>
          <w:p w14:paraId="4B5FE0B8" w14:textId="77777777" w:rsidR="00B22C71" w:rsidRPr="00B22C71" w:rsidRDefault="00B22C71" w:rsidP="00B22C71">
            <w:pPr>
              <w:widowControl w:val="0"/>
              <w:numPr>
                <w:ilvl w:val="0"/>
                <w:numId w:val="2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përshtatshme për përdorim me pipeta laboratorike;</w:t>
            </w:r>
          </w:p>
          <w:p w14:paraId="383CC3C4" w14:textId="77777777" w:rsidR="00B22C71" w:rsidRPr="00B22C71" w:rsidRDefault="00B22C71" w:rsidP="00B22C71">
            <w:pPr>
              <w:widowControl w:val="0"/>
              <w:numPr>
                <w:ilvl w:val="0"/>
                <w:numId w:val="2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Mundëson mbushjen e pipetës në mënyrë të kontrolluar;</w:t>
            </w:r>
          </w:p>
          <w:p w14:paraId="0E2F16A4" w14:textId="77777777" w:rsidR="00B22C71" w:rsidRPr="00B22C71" w:rsidRDefault="00B22C71" w:rsidP="00B22C71">
            <w:pPr>
              <w:widowControl w:val="0"/>
              <w:numPr>
                <w:ilvl w:val="0"/>
                <w:numId w:val="2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Mundëson nxjerrjen e kontrolluar të reagentit nga pipeta;</w:t>
            </w:r>
          </w:p>
          <w:p w14:paraId="3F843C4A" w14:textId="77777777" w:rsidR="00B22C71" w:rsidRPr="00B22C71" w:rsidRDefault="00B22C71" w:rsidP="00B22C71">
            <w:pPr>
              <w:widowControl w:val="0"/>
              <w:numPr>
                <w:ilvl w:val="0"/>
                <w:numId w:val="2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Material i përshtatshëm për përdorim laboratorik;</w:t>
            </w:r>
          </w:p>
          <w:p w14:paraId="4F09AAE3" w14:textId="77777777" w:rsidR="00B22C71" w:rsidRPr="00B22C71" w:rsidRDefault="00B22C71" w:rsidP="00B22C71">
            <w:pPr>
              <w:widowControl w:val="0"/>
              <w:numPr>
                <w:ilvl w:val="0"/>
                <w:numId w:val="20"/>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Konstruksion i qëndrueshëm dhe i përshtatshëm për përdorim të përsëritur;</w:t>
            </w:r>
          </w:p>
          <w:p w14:paraId="40EDB5A9"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E lehtë për përdorim, pastrim dhe mirëmbajtje.</w:t>
            </w:r>
          </w:p>
        </w:tc>
        <w:tc>
          <w:tcPr>
            <w:tcW w:w="1615" w:type="dxa"/>
          </w:tcPr>
          <w:p w14:paraId="7A5EDD26"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tc>
        <w:tc>
          <w:tcPr>
            <w:tcW w:w="2469" w:type="dxa"/>
          </w:tcPr>
          <w:p w14:paraId="2456E2F5"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98176" behindDoc="0" locked="0" layoutInCell="1" allowOverlap="1" wp14:anchorId="22954916" wp14:editId="54219AB9">
                  <wp:simplePos x="0" y="0"/>
                  <wp:positionH relativeFrom="column">
                    <wp:posOffset>1905</wp:posOffset>
                  </wp:positionH>
                  <wp:positionV relativeFrom="page">
                    <wp:posOffset>248725</wp:posOffset>
                  </wp:positionV>
                  <wp:extent cx="1467485" cy="2377440"/>
                  <wp:effectExtent l="0" t="0" r="0" b="3810"/>
                  <wp:wrapTopAndBottom/>
                  <wp:docPr id="1124547979" name="Picture 4" descr="Safety Pipette Fil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fety Pipette Fillers"/>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67485" cy="2377440"/>
                          </a:xfrm>
                          <a:prstGeom prst="rect">
                            <a:avLst/>
                          </a:prstGeom>
                          <a:noFill/>
                          <a:ln>
                            <a:noFill/>
                          </a:ln>
                        </pic:spPr>
                      </pic:pic>
                    </a:graphicData>
                  </a:graphic>
                </wp:anchor>
              </w:drawing>
            </w:r>
          </w:p>
        </w:tc>
        <w:tc>
          <w:tcPr>
            <w:tcW w:w="2070" w:type="dxa"/>
          </w:tcPr>
          <w:p w14:paraId="344D9710"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 xml:space="preserve">         </w:t>
            </w:r>
          </w:p>
          <w:p w14:paraId="1FA91449"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 xml:space="preserve">             Copë</w:t>
            </w:r>
          </w:p>
        </w:tc>
      </w:tr>
      <w:tr w:rsidR="00B22C71" w:rsidRPr="00B22C71" w14:paraId="6C274253" w14:textId="77777777" w:rsidTr="00B22C71">
        <w:trPr>
          <w:trHeight w:val="4320"/>
        </w:trPr>
        <w:tc>
          <w:tcPr>
            <w:tcW w:w="1080" w:type="dxa"/>
          </w:tcPr>
          <w:p w14:paraId="127F9C4B"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lastRenderedPageBreak/>
              <w:t>19</w:t>
            </w:r>
          </w:p>
        </w:tc>
        <w:tc>
          <w:tcPr>
            <w:tcW w:w="1966" w:type="dxa"/>
          </w:tcPr>
          <w:p w14:paraId="449B97A0"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Magnetë për tundës magnetik</w:t>
            </w:r>
          </w:p>
        </w:tc>
        <w:tc>
          <w:tcPr>
            <w:tcW w:w="6010" w:type="dxa"/>
            <w:shd w:val="clear" w:color="auto" w:fill="FFFFFF"/>
          </w:tcPr>
          <w:p w14:paraId="2014BFAD"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Magnetët për tundës magnetikë janë elementë magnetikë të veshur dhe të përshtatshëm për përzierjen e lëngjeve në enë laboratorike, duke mundësuar transferimin e lëvizjes rrotulluese nga tundësi magnetik te magneti brenda enës.</w:t>
            </w:r>
          </w:p>
          <w:p w14:paraId="570A0E90" w14:textId="77777777" w:rsidR="00B22C71" w:rsidRPr="00B22C71" w:rsidRDefault="00B22C71" w:rsidP="00B22C71">
            <w:pPr>
              <w:widowControl w:val="0"/>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Karakteristikat kryesore:</w:t>
            </w:r>
          </w:p>
          <w:p w14:paraId="37DD856D" w14:textId="77777777" w:rsidR="00B22C71" w:rsidRPr="00B22C71" w:rsidRDefault="00B22C71" w:rsidP="00B22C71">
            <w:pPr>
              <w:widowControl w:val="0"/>
              <w:numPr>
                <w:ilvl w:val="0"/>
                <w:numId w:val="42"/>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Materiali</w:t>
            </w:r>
            <w:r w:rsidRPr="00B22C71">
              <w:rPr>
                <w:rFonts w:ascii="Times New Roman" w:eastAsia="Times New Roman" w:hAnsi="Times New Roman" w:cs="Times New Roman"/>
                <w:kern w:val="0"/>
                <w:lang w:val="sq-AL"/>
                <w14:ligatures w14:val="none"/>
              </w:rPr>
              <w:t xml:space="preserve">: Bërthamë magnetike me veshje mbrojtëse të përshtatshme për përdorim laboratorik, rezistente ndaj korrozionit dhe reagentëve kimikë. </w:t>
            </w:r>
          </w:p>
          <w:p w14:paraId="48547BA4" w14:textId="77777777" w:rsidR="00B22C71" w:rsidRPr="00B22C71" w:rsidRDefault="00B22C71" w:rsidP="00B22C71">
            <w:pPr>
              <w:widowControl w:val="0"/>
              <w:numPr>
                <w:ilvl w:val="0"/>
                <w:numId w:val="42"/>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Përmasat</w:t>
            </w:r>
            <w:r w:rsidRPr="00B22C71">
              <w:rPr>
                <w:rFonts w:ascii="Times New Roman" w:eastAsia="Times New Roman" w:hAnsi="Times New Roman" w:cs="Times New Roman"/>
                <w:kern w:val="0"/>
                <w:lang w:val="sq-AL"/>
                <w14:ligatures w14:val="none"/>
              </w:rPr>
              <w:t xml:space="preserve">: Gjatësi rreth </w:t>
            </w:r>
            <w:r w:rsidRPr="00B22C71">
              <w:rPr>
                <w:rFonts w:ascii="Times New Roman" w:eastAsia="Times New Roman" w:hAnsi="Times New Roman" w:cs="Times New Roman"/>
                <w:b/>
                <w:bCs/>
                <w:kern w:val="0"/>
                <w:lang w:val="sq-AL"/>
                <w14:ligatures w14:val="none"/>
              </w:rPr>
              <w:t>30 mm</w:t>
            </w:r>
            <w:r w:rsidRPr="00B22C71">
              <w:rPr>
                <w:rFonts w:ascii="Times New Roman" w:eastAsia="Times New Roman" w:hAnsi="Times New Roman" w:cs="Times New Roman"/>
                <w:kern w:val="0"/>
                <w:lang w:val="sq-AL"/>
                <w14:ligatures w14:val="none"/>
              </w:rPr>
              <w:t xml:space="preserve"> dhe diametër rreth </w:t>
            </w:r>
            <w:r w:rsidRPr="00B22C71">
              <w:rPr>
                <w:rFonts w:ascii="Times New Roman" w:eastAsia="Times New Roman" w:hAnsi="Times New Roman" w:cs="Times New Roman"/>
                <w:b/>
                <w:bCs/>
                <w:kern w:val="0"/>
                <w:lang w:val="sq-AL"/>
                <w14:ligatures w14:val="none"/>
              </w:rPr>
              <w:t>6 mm</w:t>
            </w:r>
            <w:r w:rsidRPr="00B22C71">
              <w:rPr>
                <w:rFonts w:ascii="Times New Roman" w:eastAsia="Times New Roman" w:hAnsi="Times New Roman" w:cs="Times New Roman"/>
                <w:kern w:val="0"/>
                <w:lang w:val="sq-AL"/>
                <w14:ligatures w14:val="none"/>
              </w:rPr>
              <w:t xml:space="preserve">. </w:t>
            </w:r>
          </w:p>
          <w:p w14:paraId="6C1822A2" w14:textId="77777777" w:rsidR="00B22C71" w:rsidRPr="00B22C71" w:rsidRDefault="00B22C71" w:rsidP="00B22C71">
            <w:pPr>
              <w:widowControl w:val="0"/>
              <w:numPr>
                <w:ilvl w:val="0"/>
                <w:numId w:val="42"/>
              </w:numPr>
              <w:autoSpaceDE w:val="0"/>
              <w:autoSpaceDN w:val="0"/>
              <w:spacing w:before="100" w:beforeAutospacing="1" w:after="100" w:afterAutospacing="1" w:line="240"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Forma</w:t>
            </w:r>
            <w:r w:rsidRPr="00B22C71">
              <w:rPr>
                <w:rFonts w:ascii="Times New Roman" w:eastAsia="Times New Roman" w:hAnsi="Times New Roman" w:cs="Times New Roman"/>
                <w:kern w:val="0"/>
                <w:lang w:val="sq-AL"/>
                <w14:ligatures w14:val="none"/>
              </w:rPr>
              <w:t xml:space="preserve">: Cilindrike, me sipërfaqe të lëmuar dhe skaje të rrumbullakosura për të reduktuar dëmtimin e enëve gjatë përzierjes. </w:t>
            </w:r>
          </w:p>
          <w:p w14:paraId="74F59BCE" w14:textId="77777777" w:rsidR="00B22C71" w:rsidRPr="00B22C71" w:rsidRDefault="00B22C71" w:rsidP="00B22C71">
            <w:pPr>
              <w:widowControl w:val="0"/>
              <w:numPr>
                <w:ilvl w:val="0"/>
                <w:numId w:val="4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Veshja</w:t>
            </w:r>
            <w:r w:rsidRPr="00B22C71">
              <w:rPr>
                <w:rFonts w:ascii="Times New Roman" w:eastAsia="Times New Roman" w:hAnsi="Times New Roman" w:cs="Times New Roman"/>
                <w:kern w:val="0"/>
                <w:lang w:val="sq-AL"/>
                <w14:ligatures w14:val="none"/>
              </w:rPr>
              <w:t xml:space="preserve">: Veshje e plotë, homogjene dhe jo-poroze, e përshtatshme për kontakt me lëngje dhe reagentë laboratorikë. </w:t>
            </w:r>
          </w:p>
          <w:p w14:paraId="0D6730E4" w14:textId="77777777" w:rsidR="00B22C71" w:rsidRPr="00B22C71" w:rsidRDefault="00B22C71" w:rsidP="00B22C71">
            <w:pPr>
              <w:widowControl w:val="0"/>
              <w:numPr>
                <w:ilvl w:val="0"/>
                <w:numId w:val="4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Rezistenca</w:t>
            </w:r>
            <w:r w:rsidRPr="00B22C71">
              <w:rPr>
                <w:rFonts w:ascii="Times New Roman" w:eastAsia="Times New Roman" w:hAnsi="Times New Roman" w:cs="Times New Roman"/>
                <w:kern w:val="0"/>
                <w:lang w:val="sq-AL"/>
                <w14:ligatures w14:val="none"/>
              </w:rPr>
              <w:t xml:space="preserve">: Rezistente ndaj korrozionit, lagështirës dhe reagentëve kimikë të zakonshëm laboratorikë. </w:t>
            </w:r>
          </w:p>
          <w:p w14:paraId="4ACB4277" w14:textId="77777777" w:rsidR="00B22C71" w:rsidRPr="00B22C71" w:rsidRDefault="00B22C71" w:rsidP="00B22C71">
            <w:pPr>
              <w:widowControl w:val="0"/>
              <w:numPr>
                <w:ilvl w:val="0"/>
                <w:numId w:val="4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Përshtatshmëria</w:t>
            </w:r>
            <w:r w:rsidRPr="00B22C71">
              <w:rPr>
                <w:rFonts w:ascii="Times New Roman" w:eastAsia="Times New Roman" w:hAnsi="Times New Roman" w:cs="Times New Roman"/>
                <w:kern w:val="0"/>
                <w:lang w:val="sq-AL"/>
                <w14:ligatures w14:val="none"/>
              </w:rPr>
              <w:t xml:space="preserve">: E përshtatshme për tundës magnetikë laboratorikë dhe për përdorim me gota laboratorike, balona, shishe dhe enë të tjera të përshtatshme. </w:t>
            </w:r>
          </w:p>
          <w:p w14:paraId="72C1AC70" w14:textId="77777777" w:rsidR="00B22C71" w:rsidRPr="00B22C71" w:rsidRDefault="00B22C71" w:rsidP="00B22C71">
            <w:pPr>
              <w:widowControl w:val="0"/>
              <w:numPr>
                <w:ilvl w:val="0"/>
                <w:numId w:val="42"/>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Pastrimi</w:t>
            </w:r>
            <w:r w:rsidRPr="00B22C71">
              <w:rPr>
                <w:rFonts w:ascii="Times New Roman" w:eastAsia="Times New Roman" w:hAnsi="Times New Roman" w:cs="Times New Roman"/>
                <w:kern w:val="0"/>
                <w:lang w:val="sq-AL"/>
                <w14:ligatures w14:val="none"/>
              </w:rPr>
              <w:t xml:space="preserve">: Lehtësisht e pastrueshme dhe e dezinfektueshme pas përdorimit. </w:t>
            </w:r>
          </w:p>
          <w:p w14:paraId="0B014365" w14:textId="77777777" w:rsidR="00B22C71" w:rsidRPr="00B22C71" w:rsidRDefault="00B22C71" w:rsidP="00B22C71">
            <w:pPr>
              <w:widowControl w:val="0"/>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Përdorimi</w:t>
            </w:r>
            <w:r w:rsidRPr="00B22C71">
              <w:rPr>
                <w:rFonts w:ascii="Times New Roman" w:eastAsia="Times New Roman" w:hAnsi="Times New Roman" w:cs="Times New Roman"/>
                <w:kern w:val="0"/>
                <w:lang w:val="sq-AL"/>
                <w14:ligatures w14:val="none"/>
              </w:rPr>
              <w:t>: Për përzierjen dhe homogjenizimin e tretësirave, reagentëve dhe mostrave të lëngshme në laboratorë kimikë, mjekësorë, farmaceutikë dhe kërkimorë</w:t>
            </w:r>
          </w:p>
        </w:tc>
        <w:tc>
          <w:tcPr>
            <w:tcW w:w="1615" w:type="dxa"/>
          </w:tcPr>
          <w:p w14:paraId="4A833329"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tc>
        <w:tc>
          <w:tcPr>
            <w:tcW w:w="2469" w:type="dxa"/>
          </w:tcPr>
          <w:p w14:paraId="264E91F3"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noProof/>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inline distT="0" distB="0" distL="0" distR="0" wp14:anchorId="28397ADC" wp14:editId="402B009F">
                  <wp:extent cx="1281447" cy="2813685"/>
                  <wp:effectExtent l="0" t="0" r="0" b="5715"/>
                  <wp:docPr id="188594374" name="Picture 18" descr="Hdg 1 Adet Laboratuar Manyetik Karıştırıcı Balık 6x30 Mm - 80 Derece Sıcaklığa Kadar Etkilidir. - Fiyatı, Yorumlar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dg 1 Adet Laboratuar Manyetik Karıştırıcı Balık 6x30 Mm - 80 Derece Sıcaklığa Kadar Etkilidir. - Fiyatı, Yorumları"/>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84577" cy="2820558"/>
                          </a:xfrm>
                          <a:prstGeom prst="rect">
                            <a:avLst/>
                          </a:prstGeom>
                          <a:noFill/>
                          <a:ln>
                            <a:noFill/>
                          </a:ln>
                        </pic:spPr>
                      </pic:pic>
                    </a:graphicData>
                  </a:graphic>
                </wp:inline>
              </w:drawing>
            </w:r>
          </w:p>
        </w:tc>
        <w:tc>
          <w:tcPr>
            <w:tcW w:w="2070" w:type="dxa"/>
          </w:tcPr>
          <w:p w14:paraId="2F41D9E4"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0C50C5AA"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11BBC953"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080C090E" w14:textId="77777777" w:rsidTr="00B22C71">
        <w:trPr>
          <w:trHeight w:hRule="exact" w:val="2029"/>
        </w:trPr>
        <w:tc>
          <w:tcPr>
            <w:tcW w:w="1080" w:type="dxa"/>
          </w:tcPr>
          <w:p w14:paraId="39286DCD"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lastRenderedPageBreak/>
              <w:t>20</w:t>
            </w:r>
          </w:p>
        </w:tc>
        <w:tc>
          <w:tcPr>
            <w:tcW w:w="1966" w:type="dxa"/>
          </w:tcPr>
          <w:p w14:paraId="5F0930DB"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Xham sahati</w:t>
            </w:r>
          </w:p>
        </w:tc>
        <w:tc>
          <w:tcPr>
            <w:tcW w:w="6010" w:type="dxa"/>
            <w:shd w:val="clear" w:color="auto" w:fill="FFFFFF"/>
          </w:tcPr>
          <w:p w14:paraId="7EA42429" w14:textId="77777777" w:rsidR="00B22C71" w:rsidRPr="00B22C71" w:rsidRDefault="00B22C71" w:rsidP="00B22C71">
            <w:pPr>
              <w:widowControl w:val="0"/>
              <w:autoSpaceDE w:val="0"/>
              <w:autoSpaceDN w:val="0"/>
              <w:spacing w:after="0" w:line="276" w:lineRule="auto"/>
              <w:ind w:left="106"/>
              <w:jc w:val="both"/>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kern w:val="0"/>
                <w:lang w:val="sq-AL"/>
                <w14:ligatures w14:val="none"/>
              </w:rPr>
              <w:t>Materiali Qelq borosilikat, transparent, pa flluska, gërvishtje. Dimensionet do të jenë 100x100 mm, 150x150 mm, 200x200 mm. Përdoret për manipulim te mostrave dhe reagentëve në laborator</w:t>
            </w:r>
            <w:r w:rsidRPr="00B22C71">
              <w:rPr>
                <w:rFonts w:ascii="Times New Roman" w:eastAsia="Times New Roman" w:hAnsi="Times New Roman" w:cs="Times New Roman"/>
                <w:b/>
                <w:bCs/>
                <w:kern w:val="0"/>
                <w:lang w:val="sq-AL"/>
                <w14:ligatures w14:val="none"/>
              </w:rPr>
              <w:t>.</w:t>
            </w:r>
          </w:p>
          <w:p w14:paraId="7A0C3A98" w14:textId="77777777" w:rsidR="00B22C71" w:rsidRPr="00B22C71" w:rsidRDefault="00B22C71" w:rsidP="00B22C71">
            <w:pPr>
              <w:widowControl w:val="0"/>
              <w:autoSpaceDE w:val="0"/>
              <w:autoSpaceDN w:val="0"/>
              <w:spacing w:after="0" w:line="276" w:lineRule="auto"/>
              <w:ind w:left="106"/>
              <w:jc w:val="both"/>
              <w:rPr>
                <w:rFonts w:ascii="Times New Roman" w:eastAsia="Times New Roman" w:hAnsi="Times New Roman" w:cs="Times New Roman"/>
                <w:b/>
                <w:bCs/>
                <w:kern w:val="0"/>
                <w:lang w:val="sq-AL"/>
                <w14:ligatures w14:val="none"/>
              </w:rPr>
            </w:pPr>
          </w:p>
        </w:tc>
        <w:tc>
          <w:tcPr>
            <w:tcW w:w="1615" w:type="dxa"/>
          </w:tcPr>
          <w:p w14:paraId="4230C33E"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iCs/>
                <w:kern w:val="0"/>
                <w:lang w:val="sq-AL"/>
                <w14:ligatures w14:val="none"/>
              </w:rPr>
            </w:pPr>
          </w:p>
          <w:p w14:paraId="63BEFC42"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iCs/>
                <w:kern w:val="0"/>
                <w:lang w:val="sq-AL"/>
                <w14:ligatures w14:val="none"/>
              </w:rPr>
            </w:pPr>
            <w:r w:rsidRPr="00B22C71">
              <w:rPr>
                <w:rFonts w:ascii="Times New Roman" w:eastAsia="Times New Roman" w:hAnsi="Times New Roman" w:cs="Times New Roman"/>
                <w:iCs/>
                <w:kern w:val="0"/>
                <w:lang w:val="sq-AL"/>
                <w14:ligatures w14:val="none"/>
              </w:rPr>
              <w:t xml:space="preserve">Dimensionet: </w:t>
            </w:r>
          </w:p>
          <w:p w14:paraId="30E06EE8"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i/>
                <w:kern w:val="0"/>
                <w:lang w:val="sq-AL"/>
                <w14:ligatures w14:val="none"/>
              </w:rPr>
            </w:pPr>
            <w:r w:rsidRPr="00B22C71">
              <w:rPr>
                <w:rFonts w:ascii="Times New Roman" w:eastAsia="Times New Roman" w:hAnsi="Times New Roman" w:cs="Times New Roman"/>
                <w:iCs/>
                <w:kern w:val="0"/>
                <w:lang w:val="sq-AL"/>
                <w14:ligatures w14:val="none"/>
              </w:rPr>
              <w:t>100x100 mm,</w:t>
            </w:r>
            <w:r w:rsidRPr="00B22C71">
              <w:rPr>
                <w:rFonts w:ascii="Times New Roman" w:eastAsia="Times New Roman" w:hAnsi="Times New Roman" w:cs="Times New Roman"/>
                <w:kern w:val="0"/>
                <w:lang w:val="sq-AL"/>
                <w14:ligatures w14:val="none"/>
              </w:rPr>
              <w:t xml:space="preserve"> 150x150 mm, 200x200 mm</w:t>
            </w:r>
          </w:p>
        </w:tc>
        <w:tc>
          <w:tcPr>
            <w:tcW w:w="2469" w:type="dxa"/>
          </w:tcPr>
          <w:p w14:paraId="2D0B8895"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85888" behindDoc="0" locked="0" layoutInCell="1" allowOverlap="1" wp14:anchorId="4CC39E2A" wp14:editId="07979943">
                  <wp:simplePos x="0" y="0"/>
                  <wp:positionH relativeFrom="column">
                    <wp:posOffset>252095</wp:posOffset>
                  </wp:positionH>
                  <wp:positionV relativeFrom="page">
                    <wp:posOffset>1905</wp:posOffset>
                  </wp:positionV>
                  <wp:extent cx="939800" cy="720725"/>
                  <wp:effectExtent l="0" t="0" r="0" b="3175"/>
                  <wp:wrapTopAndBottom/>
                  <wp:docPr id="1308816498" name="Picture 19" descr="Laboratorio Cevallos • VIDRIO RELOJ 150 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aboratorio Cevallos • VIDRIO RELOJ 150 MM"/>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39800" cy="720725"/>
                          </a:xfrm>
                          <a:prstGeom prst="rect">
                            <a:avLst/>
                          </a:prstGeom>
                          <a:noFill/>
                          <a:ln>
                            <a:noFill/>
                          </a:ln>
                        </pic:spPr>
                      </pic:pic>
                    </a:graphicData>
                  </a:graphic>
                  <wp14:sizeRelH relativeFrom="margin">
                    <wp14:pctWidth>0</wp14:pctWidth>
                  </wp14:sizeRelH>
                </wp:anchor>
              </w:drawing>
            </w:r>
          </w:p>
        </w:tc>
        <w:tc>
          <w:tcPr>
            <w:tcW w:w="2070" w:type="dxa"/>
          </w:tcPr>
          <w:p w14:paraId="2E838EDA"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bl>
    <w:p w14:paraId="50C418FB"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0DFF262F"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10689A1D"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17ED177D"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7DAADECA"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1F31D70F"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spacing w:val="11"/>
          <w:kern w:val="0"/>
          <w:sz w:val="32"/>
          <w:szCs w:val="22"/>
          <w:lang w:val="sq-AL"/>
          <w14:ligatures w14:val="none"/>
        </w:rPr>
      </w:pPr>
    </w:p>
    <w:p w14:paraId="56140EAC"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5A83CD7A"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0D6E97DE"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66C4CB41"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26B671E1"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403B827B"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460975EF"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73FE3613"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7A6D7873"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54B2D63A" w14:textId="77777777" w:rsidR="00B22C71" w:rsidRPr="00B22C71" w:rsidRDefault="00B22C71" w:rsidP="00B22C71">
      <w:pPr>
        <w:widowControl w:val="0"/>
        <w:tabs>
          <w:tab w:val="left" w:pos="990"/>
          <w:tab w:val="left" w:pos="2018"/>
        </w:tabs>
        <w:autoSpaceDE w:val="0"/>
        <w:autoSpaceDN w:val="0"/>
        <w:spacing w:before="38" w:after="0" w:line="276" w:lineRule="auto"/>
        <w:rPr>
          <w:rFonts w:ascii="Times New Roman" w:eastAsia="Times New Roman" w:hAnsi="Times New Roman" w:cs="Times New Roman"/>
          <w:b/>
          <w:color w:val="632423"/>
          <w:spacing w:val="11"/>
          <w:kern w:val="0"/>
          <w:sz w:val="32"/>
          <w:szCs w:val="22"/>
          <w:lang w:val="sq-AL"/>
          <w14:ligatures w14:val="none"/>
        </w:rPr>
      </w:pPr>
    </w:p>
    <w:p w14:paraId="6BD1520C" w14:textId="2AC1E33B" w:rsidR="00B22C71" w:rsidRPr="00B22C71" w:rsidRDefault="00F5426E"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color w:val="632423"/>
          <w:kern w:val="0"/>
          <w:sz w:val="32"/>
          <w:szCs w:val="22"/>
          <w:lang w:val="sq-AL"/>
          <w14:ligatures w14:val="none"/>
        </w:rPr>
      </w:pPr>
      <w:r>
        <w:rPr>
          <w:rFonts w:ascii="Times New Roman" w:eastAsia="Times New Roman" w:hAnsi="Times New Roman" w:cs="Times New Roman"/>
          <w:b/>
          <w:color w:val="632423"/>
          <w:spacing w:val="11"/>
          <w:kern w:val="0"/>
          <w:sz w:val="32"/>
          <w:szCs w:val="22"/>
          <w:lang w:val="sq-AL"/>
          <w14:ligatures w14:val="none"/>
        </w:rPr>
        <w:t>7</w:t>
      </w:r>
      <w:r w:rsidR="00B22C71" w:rsidRPr="00B22C71">
        <w:rPr>
          <w:rFonts w:ascii="Times New Roman" w:eastAsia="Times New Roman" w:hAnsi="Times New Roman" w:cs="Times New Roman"/>
          <w:b/>
          <w:color w:val="632423"/>
          <w:spacing w:val="11"/>
          <w:kern w:val="0"/>
          <w:sz w:val="32"/>
          <w:szCs w:val="22"/>
          <w:lang w:val="sq-AL"/>
          <w14:ligatures w14:val="none"/>
        </w:rPr>
        <w:t>.6 ARTIKUJT</w:t>
      </w:r>
      <w:r w:rsidR="00B22C71" w:rsidRPr="00B22C71">
        <w:rPr>
          <w:rFonts w:ascii="Times New Roman" w:eastAsia="Times New Roman" w:hAnsi="Times New Roman" w:cs="Times New Roman"/>
          <w:b/>
          <w:color w:val="632423"/>
          <w:spacing w:val="40"/>
          <w:kern w:val="0"/>
          <w:sz w:val="32"/>
          <w:szCs w:val="22"/>
          <w:lang w:val="sq-AL"/>
          <w14:ligatures w14:val="none"/>
        </w:rPr>
        <w:t xml:space="preserve"> </w:t>
      </w:r>
      <w:r w:rsidR="00B22C71" w:rsidRPr="00B22C71">
        <w:rPr>
          <w:rFonts w:ascii="Times New Roman" w:eastAsia="Times New Roman" w:hAnsi="Times New Roman" w:cs="Times New Roman"/>
          <w:b/>
          <w:color w:val="632423"/>
          <w:kern w:val="0"/>
          <w:sz w:val="32"/>
          <w:szCs w:val="22"/>
          <w:lang w:val="sq-AL"/>
          <w14:ligatures w14:val="none"/>
        </w:rPr>
        <w:t>DHE</w:t>
      </w:r>
      <w:r w:rsidR="00B22C71" w:rsidRPr="00B22C71">
        <w:rPr>
          <w:rFonts w:ascii="Times New Roman" w:eastAsia="Times New Roman" w:hAnsi="Times New Roman" w:cs="Times New Roman"/>
          <w:b/>
          <w:color w:val="632423"/>
          <w:spacing w:val="43"/>
          <w:kern w:val="0"/>
          <w:sz w:val="32"/>
          <w:szCs w:val="22"/>
          <w:lang w:val="sq-AL"/>
          <w14:ligatures w14:val="none"/>
        </w:rPr>
        <w:t xml:space="preserve"> </w:t>
      </w:r>
      <w:r w:rsidR="00B22C71" w:rsidRPr="00B22C71">
        <w:rPr>
          <w:rFonts w:ascii="Times New Roman" w:eastAsia="Times New Roman" w:hAnsi="Times New Roman" w:cs="Times New Roman"/>
          <w:b/>
          <w:color w:val="632423"/>
          <w:spacing w:val="12"/>
          <w:kern w:val="0"/>
          <w:sz w:val="32"/>
          <w:szCs w:val="22"/>
          <w:lang w:val="sq-AL"/>
          <w14:ligatures w14:val="none"/>
        </w:rPr>
        <w:t>SPECIFIKIMET</w:t>
      </w:r>
      <w:r w:rsidR="00B22C71" w:rsidRPr="00B22C71">
        <w:rPr>
          <w:rFonts w:ascii="Times New Roman" w:eastAsia="Times New Roman" w:hAnsi="Times New Roman" w:cs="Times New Roman"/>
          <w:b/>
          <w:color w:val="632423"/>
          <w:spacing w:val="43"/>
          <w:kern w:val="0"/>
          <w:sz w:val="32"/>
          <w:szCs w:val="22"/>
          <w:lang w:val="sq-AL"/>
          <w14:ligatures w14:val="none"/>
        </w:rPr>
        <w:t xml:space="preserve"> </w:t>
      </w:r>
      <w:r w:rsidR="00B22C71" w:rsidRPr="00B22C71">
        <w:rPr>
          <w:rFonts w:ascii="Times New Roman" w:eastAsia="Times New Roman" w:hAnsi="Times New Roman" w:cs="Times New Roman"/>
          <w:b/>
          <w:color w:val="632423"/>
          <w:spacing w:val="8"/>
          <w:kern w:val="0"/>
          <w:sz w:val="32"/>
          <w:szCs w:val="22"/>
          <w:lang w:val="sq-AL"/>
          <w14:ligatures w14:val="none"/>
        </w:rPr>
        <w:t>TEKNIKE: “</w:t>
      </w:r>
      <w:r w:rsidR="00B22C71" w:rsidRPr="00B22C71">
        <w:rPr>
          <w:rFonts w:ascii="Times New Roman" w:eastAsia="Times New Roman" w:hAnsi="Times New Roman" w:cs="Times New Roman"/>
          <w:b/>
          <w:color w:val="632423"/>
          <w:spacing w:val="12"/>
          <w:kern w:val="0"/>
          <w:sz w:val="32"/>
          <w:szCs w:val="22"/>
          <w:lang w:val="sq-AL"/>
          <w14:ligatures w14:val="none"/>
        </w:rPr>
        <w:t>Blerje enësh volumetrike për   laboratorët”</w:t>
      </w:r>
    </w:p>
    <w:p w14:paraId="5845948A"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lang w:val="sq-AL"/>
          <w14:ligatures w14:val="none"/>
        </w:rPr>
      </w:pPr>
      <w:r w:rsidRPr="00B22C71">
        <w:rPr>
          <w:rFonts w:ascii="Times New Roman" w:eastAsia="Times New Roman" w:hAnsi="Times New Roman" w:cs="Times New Roman"/>
          <w:b/>
          <w:color w:val="632423"/>
          <w:spacing w:val="12"/>
          <w:kern w:val="0"/>
          <w:lang w:val="sq-AL"/>
          <w14:ligatures w14:val="none"/>
        </w:rPr>
        <w:t xml:space="preserve">                       VII.</w:t>
      </w:r>
      <w:r w:rsidRPr="00B22C71">
        <w:rPr>
          <w:rFonts w:ascii="Times New Roman" w:eastAsia="Times New Roman" w:hAnsi="Times New Roman" w:cs="Times New Roman"/>
          <w:b/>
          <w:bCs/>
          <w:color w:val="1F1F1F"/>
          <w:kern w:val="0"/>
          <w:lang w:val="sq-AL"/>
          <w14:ligatures w14:val="none"/>
        </w:rPr>
        <w:t xml:space="preserve"> </w:t>
      </w:r>
      <w:r w:rsidRPr="00B22C71">
        <w:rPr>
          <w:rFonts w:ascii="Times New Roman" w:eastAsia="Times New Roman" w:hAnsi="Times New Roman" w:cs="Times New Roman"/>
          <w:b/>
          <w:bCs/>
          <w:color w:val="632423"/>
          <w:spacing w:val="12"/>
          <w:kern w:val="0"/>
          <w:lang w:val="sq-AL"/>
          <w14:ligatures w14:val="none"/>
        </w:rPr>
        <w:t>Enë për marrje dhe ruajtje mostrash</w:t>
      </w:r>
      <w:r w:rsidRPr="00B22C71">
        <w:rPr>
          <w:rFonts w:ascii="Times New Roman" w:eastAsia="Times New Roman" w:hAnsi="Times New Roman" w:cs="Times New Roman"/>
          <w:b/>
          <w:color w:val="632423"/>
          <w:spacing w:val="12"/>
          <w:kern w:val="0"/>
          <w:lang w:val="sq-AL"/>
          <w14:ligatures w14:val="none"/>
        </w:rPr>
        <w:t>.</w:t>
      </w:r>
    </w:p>
    <w:p w14:paraId="0060477B"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lang w:val="sq-AL"/>
          <w14:ligatures w14:val="none"/>
        </w:rPr>
      </w:pPr>
    </w:p>
    <w:p w14:paraId="08A2E8E4"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lang w:val="sq-AL"/>
          <w14:ligatures w14:val="none"/>
        </w:rPr>
      </w:pPr>
    </w:p>
    <w:tbl>
      <w:tblPr>
        <w:tblW w:w="14940" w:type="dxa"/>
        <w:tblInd w:w="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0"/>
        <w:gridCol w:w="1890"/>
        <w:gridCol w:w="6570"/>
        <w:gridCol w:w="1620"/>
        <w:gridCol w:w="2880"/>
        <w:gridCol w:w="1350"/>
      </w:tblGrid>
      <w:tr w:rsidR="00B22C71" w:rsidRPr="00B22C71" w14:paraId="799EC1B2" w14:textId="77777777" w:rsidTr="0011147B">
        <w:trPr>
          <w:trHeight w:val="974"/>
        </w:trPr>
        <w:tc>
          <w:tcPr>
            <w:tcW w:w="630" w:type="dxa"/>
            <w:shd w:val="clear" w:color="auto" w:fill="FAE3D4"/>
          </w:tcPr>
          <w:p w14:paraId="6CCD36F0"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c>
          <w:tcPr>
            <w:tcW w:w="14310" w:type="dxa"/>
            <w:gridSpan w:val="5"/>
            <w:shd w:val="clear" w:color="auto" w:fill="FAE3D4"/>
          </w:tcPr>
          <w:p w14:paraId="17C181AD" w14:textId="77777777" w:rsidR="00B22C71" w:rsidRPr="00B22C71" w:rsidRDefault="00B22C71" w:rsidP="00B22C71">
            <w:pPr>
              <w:widowControl w:val="0"/>
              <w:tabs>
                <w:tab w:val="left" w:pos="990"/>
                <w:tab w:val="left" w:pos="2018"/>
              </w:tabs>
              <w:autoSpaceDE w:val="0"/>
              <w:autoSpaceDN w:val="0"/>
              <w:spacing w:before="38" w:after="0" w:line="276" w:lineRule="auto"/>
              <w:ind w:left="990"/>
              <w:rPr>
                <w:rFonts w:ascii="Times New Roman" w:eastAsia="Times New Roman" w:hAnsi="Times New Roman" w:cs="Times New Roman"/>
                <w:b/>
                <w:spacing w:val="11"/>
                <w:kern w:val="0"/>
                <w:lang w:val="sq-AL"/>
                <w14:ligatures w14:val="none"/>
              </w:rPr>
            </w:pPr>
            <w:r w:rsidRPr="00B22C71">
              <w:rPr>
                <w:rFonts w:ascii="Times New Roman" w:eastAsia="Times New Roman" w:hAnsi="Times New Roman" w:cs="Times New Roman"/>
                <w:b/>
                <w:kern w:val="0"/>
                <w:lang w:val="sq-AL"/>
                <w14:ligatures w14:val="none"/>
              </w:rPr>
              <w:t>Tabela</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Specifikimeve</w:t>
            </w:r>
            <w:r w:rsidRPr="00B22C71">
              <w:rPr>
                <w:rFonts w:ascii="Times New Roman" w:eastAsia="Times New Roman" w:hAnsi="Times New Roman" w:cs="Times New Roman"/>
                <w:b/>
                <w:spacing w:val="-2"/>
                <w:kern w:val="0"/>
                <w:lang w:val="sq-AL"/>
                <w14:ligatures w14:val="none"/>
              </w:rPr>
              <w:t xml:space="preserve"> </w:t>
            </w:r>
            <w:r w:rsidRPr="00B22C71">
              <w:rPr>
                <w:rFonts w:ascii="Times New Roman" w:eastAsia="Times New Roman" w:hAnsi="Times New Roman" w:cs="Times New Roman"/>
                <w:b/>
                <w:kern w:val="0"/>
                <w:lang w:val="sq-AL"/>
                <w14:ligatures w14:val="none"/>
              </w:rPr>
              <w:t>Teknike</w:t>
            </w:r>
            <w:r w:rsidRPr="00B22C71">
              <w:rPr>
                <w:rFonts w:ascii="Times New Roman" w:eastAsia="Times New Roman" w:hAnsi="Times New Roman" w:cs="Times New Roman"/>
                <w:b/>
                <w:spacing w:val="-1"/>
                <w:kern w:val="0"/>
                <w:lang w:val="sq-AL"/>
                <w14:ligatures w14:val="none"/>
              </w:rPr>
              <w:t xml:space="preserve"> </w:t>
            </w:r>
            <w:r w:rsidRPr="00B22C71">
              <w:rPr>
                <w:rFonts w:ascii="Times New Roman" w:eastAsia="Times New Roman" w:hAnsi="Times New Roman" w:cs="Times New Roman"/>
                <w:b/>
                <w:kern w:val="0"/>
                <w:lang w:val="sq-AL"/>
                <w14:ligatures w14:val="none"/>
              </w:rPr>
              <w:t>për</w:t>
            </w:r>
            <w:r w:rsidRPr="00B22C71">
              <w:rPr>
                <w:rFonts w:ascii="Times New Roman" w:eastAsia="Times New Roman" w:hAnsi="Times New Roman" w:cs="Times New Roman"/>
                <w:b/>
                <w:spacing w:val="-7"/>
                <w:kern w:val="0"/>
                <w:lang w:val="sq-AL"/>
                <w14:ligatures w14:val="none"/>
              </w:rPr>
              <w:t xml:space="preserve"> </w:t>
            </w:r>
            <w:r w:rsidRPr="00B22C71">
              <w:rPr>
                <w:rFonts w:ascii="Times New Roman" w:eastAsia="Times New Roman" w:hAnsi="Times New Roman" w:cs="Times New Roman"/>
                <w:b/>
                <w:kern w:val="0"/>
                <w:lang w:val="sq-AL"/>
                <w14:ligatures w14:val="none"/>
              </w:rPr>
              <w:t>objektin e</w:t>
            </w:r>
            <w:r w:rsidRPr="00B22C71">
              <w:rPr>
                <w:rFonts w:ascii="Times New Roman" w:eastAsia="Times New Roman" w:hAnsi="Times New Roman" w:cs="Times New Roman"/>
                <w:b/>
                <w:spacing w:val="-6"/>
                <w:kern w:val="0"/>
                <w:lang w:val="sq-AL"/>
                <w14:ligatures w14:val="none"/>
              </w:rPr>
              <w:t xml:space="preserve"> </w:t>
            </w:r>
            <w:r w:rsidRPr="00B22C71">
              <w:rPr>
                <w:rFonts w:ascii="Times New Roman" w:eastAsia="Times New Roman" w:hAnsi="Times New Roman" w:cs="Times New Roman"/>
                <w:b/>
                <w:kern w:val="0"/>
                <w:lang w:val="sq-AL"/>
                <w14:ligatures w14:val="none"/>
              </w:rPr>
              <w:t>prokurimit:(</w:t>
            </w:r>
            <w:r w:rsidRPr="00B22C71">
              <w:rPr>
                <w:rFonts w:ascii="Times New Roman" w:eastAsia="Times New Roman" w:hAnsi="Times New Roman" w:cs="Times New Roman"/>
                <w:b/>
                <w:bCs/>
                <w:color w:val="1F1F1F"/>
                <w:kern w:val="0"/>
                <w:lang w:val="sq-AL"/>
                <w14:ligatures w14:val="none"/>
              </w:rPr>
              <w:t xml:space="preserve"> “Enë për marrje dhe ruajtje mostrash”)</w:t>
            </w:r>
          </w:p>
          <w:p w14:paraId="75989526" w14:textId="77777777" w:rsidR="00B22C71" w:rsidRPr="00B22C71" w:rsidRDefault="00B22C71" w:rsidP="00B22C71">
            <w:pPr>
              <w:widowControl w:val="0"/>
              <w:autoSpaceDE w:val="0"/>
              <w:autoSpaceDN w:val="0"/>
              <w:spacing w:before="270" w:after="0" w:line="276" w:lineRule="auto"/>
              <w:ind w:left="480"/>
              <w:rPr>
                <w:rFonts w:ascii="Times New Roman" w:eastAsia="Times New Roman" w:hAnsi="Times New Roman" w:cs="Times New Roman"/>
                <w:b/>
                <w:kern w:val="0"/>
                <w:lang w:val="sq-AL"/>
                <w14:ligatures w14:val="none"/>
              </w:rPr>
            </w:pPr>
          </w:p>
        </w:tc>
      </w:tr>
      <w:tr w:rsidR="00B22C71" w:rsidRPr="00B22C71" w14:paraId="6B5D51E5" w14:textId="77777777" w:rsidTr="0011147B">
        <w:trPr>
          <w:trHeight w:val="1433"/>
        </w:trPr>
        <w:tc>
          <w:tcPr>
            <w:tcW w:w="630" w:type="dxa"/>
            <w:shd w:val="clear" w:color="auto" w:fill="FAE3D4"/>
          </w:tcPr>
          <w:p w14:paraId="5A79C345"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0C4526C8" w14:textId="77777777" w:rsidR="00B22C71" w:rsidRPr="00B22C71" w:rsidRDefault="00B22C71" w:rsidP="00B22C71">
            <w:pPr>
              <w:widowControl w:val="0"/>
              <w:autoSpaceDE w:val="0"/>
              <w:autoSpaceDN w:val="0"/>
              <w:spacing w:before="1" w:after="0" w:line="276" w:lineRule="auto"/>
              <w:ind w:left="191"/>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5"/>
                <w:kern w:val="0"/>
                <w:lang w:val="sq-AL"/>
                <w14:ligatures w14:val="none"/>
              </w:rPr>
              <w:t>Nr.</w:t>
            </w:r>
          </w:p>
        </w:tc>
        <w:tc>
          <w:tcPr>
            <w:tcW w:w="1890" w:type="dxa"/>
            <w:shd w:val="clear" w:color="auto" w:fill="FAE3D4"/>
          </w:tcPr>
          <w:p w14:paraId="53ED6BAC" w14:textId="77777777" w:rsidR="00B22C71" w:rsidRPr="00B22C71" w:rsidRDefault="00B22C71" w:rsidP="00B22C71">
            <w:pPr>
              <w:widowControl w:val="0"/>
              <w:autoSpaceDE w:val="0"/>
              <w:autoSpaceDN w:val="0"/>
              <w:spacing w:before="275" w:after="0" w:line="276" w:lineRule="auto"/>
              <w:rPr>
                <w:rFonts w:ascii="Times New Roman" w:eastAsia="Times New Roman" w:hAnsi="Times New Roman" w:cs="Times New Roman"/>
                <w:b/>
                <w:kern w:val="0"/>
                <w:lang w:val="sq-AL"/>
                <w14:ligatures w14:val="none"/>
              </w:rPr>
            </w:pPr>
          </w:p>
          <w:p w14:paraId="564874FB"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Emërtimi</w:t>
            </w:r>
            <w:r w:rsidRPr="00B22C71">
              <w:rPr>
                <w:rFonts w:ascii="Times New Roman" w:eastAsia="Times New Roman" w:hAnsi="Times New Roman" w:cs="Times New Roman"/>
                <w:b/>
                <w:spacing w:val="-15"/>
                <w:kern w:val="0"/>
                <w:lang w:val="sq-AL"/>
                <w14:ligatures w14:val="none"/>
              </w:rPr>
              <w:t xml:space="preserve"> </w:t>
            </w:r>
            <w:r w:rsidRPr="00B22C71">
              <w:rPr>
                <w:rFonts w:ascii="Times New Roman" w:eastAsia="Times New Roman" w:hAnsi="Times New Roman" w:cs="Times New Roman"/>
                <w:b/>
                <w:kern w:val="0"/>
                <w:lang w:val="sq-AL"/>
                <w14:ligatures w14:val="none"/>
              </w:rPr>
              <w:t xml:space="preserve">i </w:t>
            </w:r>
            <w:r w:rsidRPr="00B22C71">
              <w:rPr>
                <w:rFonts w:ascii="Times New Roman" w:eastAsia="Times New Roman" w:hAnsi="Times New Roman" w:cs="Times New Roman"/>
                <w:b/>
                <w:spacing w:val="-2"/>
                <w:kern w:val="0"/>
                <w:lang w:val="sq-AL"/>
                <w14:ligatures w14:val="none"/>
              </w:rPr>
              <w:t>artikujve</w:t>
            </w:r>
          </w:p>
        </w:tc>
        <w:tc>
          <w:tcPr>
            <w:tcW w:w="6570" w:type="dxa"/>
            <w:shd w:val="clear" w:color="auto" w:fill="FAE3D4"/>
          </w:tcPr>
          <w:p w14:paraId="34BCB6AC" w14:textId="77777777" w:rsidR="00B22C71" w:rsidRPr="00B22C71" w:rsidRDefault="00B22C71" w:rsidP="00B22C71">
            <w:pPr>
              <w:widowControl w:val="0"/>
              <w:autoSpaceDE w:val="0"/>
              <w:autoSpaceDN w:val="0"/>
              <w:spacing w:before="272" w:after="0" w:line="276" w:lineRule="auto"/>
              <w:rPr>
                <w:rFonts w:ascii="Times New Roman" w:eastAsia="Times New Roman" w:hAnsi="Times New Roman" w:cs="Times New Roman"/>
                <w:b/>
                <w:kern w:val="0"/>
                <w:lang w:val="sq-AL"/>
                <w14:ligatures w14:val="none"/>
              </w:rPr>
            </w:pPr>
          </w:p>
          <w:p w14:paraId="46B8B721" w14:textId="77777777" w:rsidR="00B22C71" w:rsidRPr="00B22C71" w:rsidRDefault="00B22C71" w:rsidP="00B22C71">
            <w:pPr>
              <w:widowControl w:val="0"/>
              <w:autoSpaceDE w:val="0"/>
              <w:autoSpaceDN w:val="0"/>
              <w:spacing w:before="1"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Përshkrimi</w:t>
            </w:r>
            <w:r w:rsidRPr="00B22C71">
              <w:rPr>
                <w:rFonts w:ascii="Times New Roman" w:eastAsia="Times New Roman" w:hAnsi="Times New Roman" w:cs="Times New Roman"/>
                <w:b/>
                <w:spacing w:val="-3"/>
                <w:kern w:val="0"/>
                <w:lang w:val="sq-AL"/>
                <w14:ligatures w14:val="none"/>
              </w:rPr>
              <w:t xml:space="preserve"> </w:t>
            </w:r>
            <w:r w:rsidRPr="00B22C71">
              <w:rPr>
                <w:rFonts w:ascii="Times New Roman" w:eastAsia="Times New Roman" w:hAnsi="Times New Roman" w:cs="Times New Roman"/>
                <w:b/>
                <w:kern w:val="0"/>
                <w:lang w:val="sq-AL"/>
                <w14:ligatures w14:val="none"/>
              </w:rPr>
              <w:t>i</w:t>
            </w:r>
            <w:r w:rsidRPr="00B22C71">
              <w:rPr>
                <w:rFonts w:ascii="Times New Roman" w:eastAsia="Times New Roman" w:hAnsi="Times New Roman" w:cs="Times New Roman"/>
                <w:b/>
                <w:spacing w:val="-2"/>
                <w:kern w:val="0"/>
                <w:lang w:val="sq-AL"/>
                <w14:ligatures w14:val="none"/>
              </w:rPr>
              <w:t xml:space="preserve"> artikujve</w:t>
            </w:r>
          </w:p>
        </w:tc>
        <w:tc>
          <w:tcPr>
            <w:tcW w:w="1620" w:type="dxa"/>
            <w:shd w:val="clear" w:color="auto" w:fill="FAE3D4"/>
          </w:tcPr>
          <w:p w14:paraId="3756543E"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spacing w:val="-2"/>
                <w:kern w:val="0"/>
                <w:lang w:val="sq-AL"/>
                <w14:ligatures w14:val="none"/>
              </w:rPr>
            </w:pPr>
          </w:p>
          <w:p w14:paraId="05EA8D8B" w14:textId="77777777" w:rsidR="00B22C71" w:rsidRPr="00B22C71" w:rsidRDefault="00B22C71" w:rsidP="00B22C71">
            <w:pPr>
              <w:widowControl w:val="0"/>
              <w:autoSpaceDE w:val="0"/>
              <w:autoSpaceDN w:val="0"/>
              <w:spacing w:after="0" w:line="276" w:lineRule="auto"/>
              <w:ind w:left="336" w:right="240" w:hanging="82"/>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 xml:space="preserve">Volumi </w:t>
            </w:r>
          </w:p>
          <w:p w14:paraId="1244B7C2" w14:textId="77777777" w:rsidR="00B22C71" w:rsidRPr="00B22C71" w:rsidRDefault="00B22C71" w:rsidP="00B22C71">
            <w:pPr>
              <w:widowControl w:val="0"/>
              <w:autoSpaceDE w:val="0"/>
              <w:autoSpaceDN w:val="0"/>
              <w:spacing w:before="270" w:after="0" w:line="276" w:lineRule="auto"/>
              <w:ind w:right="313"/>
              <w:jc w:val="both"/>
              <w:rPr>
                <w:rFonts w:ascii="Times New Roman" w:eastAsia="Times New Roman" w:hAnsi="Times New Roman" w:cs="Times New Roman"/>
                <w:b/>
                <w:kern w:val="0"/>
                <w:lang w:val="sq-AL"/>
                <w14:ligatures w14:val="none"/>
              </w:rPr>
            </w:pPr>
          </w:p>
        </w:tc>
        <w:tc>
          <w:tcPr>
            <w:tcW w:w="2880" w:type="dxa"/>
            <w:shd w:val="clear" w:color="auto" w:fill="FAE3D4"/>
          </w:tcPr>
          <w:p w14:paraId="714A5209"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4B3A04D3"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p>
          <w:p w14:paraId="0BD7FFAD" w14:textId="77777777" w:rsidR="00B22C71" w:rsidRPr="00B22C71" w:rsidRDefault="00B22C71" w:rsidP="00B22C71">
            <w:pPr>
              <w:widowControl w:val="0"/>
              <w:autoSpaceDE w:val="0"/>
              <w:autoSpaceDN w:val="0"/>
              <w:spacing w:after="0" w:line="276" w:lineRule="auto"/>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kern w:val="0"/>
                <w:lang w:val="sq-AL"/>
                <w14:ligatures w14:val="none"/>
              </w:rPr>
              <w:t>Foto/skica ilustruese</w:t>
            </w:r>
          </w:p>
        </w:tc>
        <w:tc>
          <w:tcPr>
            <w:tcW w:w="1350" w:type="dxa"/>
            <w:shd w:val="clear" w:color="auto" w:fill="FAE3D4"/>
          </w:tcPr>
          <w:p w14:paraId="78784E56"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kern w:val="0"/>
                <w:lang w:val="sq-AL"/>
                <w14:ligatures w14:val="none"/>
              </w:rPr>
            </w:pPr>
          </w:p>
          <w:p w14:paraId="3A6225D0" w14:textId="77777777" w:rsidR="00B22C71" w:rsidRPr="00B22C71" w:rsidRDefault="00B22C71" w:rsidP="00B22C71">
            <w:pPr>
              <w:widowControl w:val="0"/>
              <w:autoSpaceDE w:val="0"/>
              <w:autoSpaceDN w:val="0"/>
              <w:spacing w:before="96" w:after="0" w:line="276" w:lineRule="auto"/>
              <w:rPr>
                <w:rFonts w:ascii="Times New Roman" w:eastAsia="Times New Roman" w:hAnsi="Times New Roman" w:cs="Times New Roman"/>
                <w:b/>
                <w:kern w:val="0"/>
                <w:lang w:val="sq-AL"/>
                <w14:ligatures w14:val="none"/>
              </w:rPr>
            </w:pPr>
          </w:p>
          <w:p w14:paraId="62517E0B" w14:textId="77777777" w:rsidR="00B22C71" w:rsidRPr="00B22C71" w:rsidRDefault="00B22C71" w:rsidP="00B22C71">
            <w:pPr>
              <w:widowControl w:val="0"/>
              <w:autoSpaceDE w:val="0"/>
              <w:autoSpaceDN w:val="0"/>
              <w:spacing w:after="0" w:line="276" w:lineRule="auto"/>
              <w:ind w:left="109" w:right="94" w:firstLine="28"/>
              <w:jc w:val="center"/>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2"/>
                <w:kern w:val="0"/>
                <w:lang w:val="sq-AL"/>
                <w14:ligatures w14:val="none"/>
              </w:rPr>
              <w:t>Njësia matëse</w:t>
            </w:r>
          </w:p>
        </w:tc>
      </w:tr>
      <w:tr w:rsidR="00B22C71" w:rsidRPr="00B22C71" w14:paraId="4EAD57F1" w14:textId="77777777" w:rsidTr="0011147B">
        <w:trPr>
          <w:trHeight w:val="1631"/>
        </w:trPr>
        <w:tc>
          <w:tcPr>
            <w:tcW w:w="630" w:type="dxa"/>
          </w:tcPr>
          <w:p w14:paraId="761BBF97"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2191F85F"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spacing w:val="-10"/>
                <w:kern w:val="0"/>
                <w:lang w:val="sq-AL"/>
                <w14:ligatures w14:val="none"/>
              </w:rPr>
              <w:t>1</w:t>
            </w:r>
          </w:p>
        </w:tc>
        <w:tc>
          <w:tcPr>
            <w:tcW w:w="1890" w:type="dxa"/>
          </w:tcPr>
          <w:p w14:paraId="77F2195E" w14:textId="77777777" w:rsidR="00B22C71" w:rsidRPr="00B22C71" w:rsidRDefault="00B22C71" w:rsidP="00B22C71">
            <w:pPr>
              <w:widowControl w:val="0"/>
              <w:autoSpaceDE w:val="0"/>
              <w:autoSpaceDN w:val="0"/>
              <w:spacing w:after="0" w:line="276" w:lineRule="auto"/>
              <w:ind w:left="110" w:right="423"/>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bCs/>
                <w:kern w:val="0"/>
                <w:lang w:val="sq-AL"/>
                <w14:ligatures w14:val="none"/>
              </w:rPr>
              <w:t>Kriotuba për ruajtjen e mostrave biologjike</w:t>
            </w:r>
          </w:p>
        </w:tc>
        <w:tc>
          <w:tcPr>
            <w:tcW w:w="6570" w:type="dxa"/>
          </w:tcPr>
          <w:p w14:paraId="1DC42895" w14:textId="77777777" w:rsidR="00B22C71" w:rsidRPr="00B22C71" w:rsidRDefault="00B22C71" w:rsidP="00B22C71">
            <w:pPr>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Kriotuba laboratorike shërben për ruajtjen, transportin dhe ngrirjen e mostrave biologjike, qelizave, indeve, materialit gjenetik dhe mostrave laboratorike.</w:t>
            </w:r>
          </w:p>
          <w:p w14:paraId="0955924E" w14:textId="77777777" w:rsidR="00B22C71" w:rsidRPr="00B22C71" w:rsidRDefault="00B22C71" w:rsidP="00B22C71">
            <w:pPr>
              <w:spacing w:before="100" w:beforeAutospacing="1" w:after="100" w:afterAutospacing="1" w:line="240" w:lineRule="auto"/>
              <w:jc w:val="both"/>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t>Kërkesat teknike:</w:t>
            </w:r>
          </w:p>
          <w:p w14:paraId="32DA7A53" w14:textId="77777777" w:rsidR="00B22C71" w:rsidRPr="00B22C71" w:rsidRDefault="00B22C71" w:rsidP="00B22C71">
            <w:pPr>
              <w:widowControl w:val="0"/>
              <w:numPr>
                <w:ilvl w:val="0"/>
                <w:numId w:val="3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Materiali</w:t>
            </w:r>
            <w:r w:rsidRPr="00B22C71">
              <w:rPr>
                <w:rFonts w:ascii="Times New Roman" w:eastAsia="Times New Roman" w:hAnsi="Times New Roman" w:cs="Times New Roman"/>
                <w:kern w:val="0"/>
                <w:lang w:val="sq-AL"/>
                <w14:ligatures w14:val="none"/>
              </w:rPr>
              <w:t xml:space="preserve">: Polipropilen (PP) me cilësi laboratorike, rezistent ndaj temperaturave të ulëta. </w:t>
            </w:r>
          </w:p>
          <w:p w14:paraId="0293A0A4" w14:textId="77777777" w:rsidR="00B22C71" w:rsidRPr="00B22C71" w:rsidRDefault="00B22C71" w:rsidP="00B22C71">
            <w:pPr>
              <w:widowControl w:val="0"/>
              <w:numPr>
                <w:ilvl w:val="0"/>
                <w:numId w:val="3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Kapaciteti</w:t>
            </w:r>
            <w:r w:rsidRPr="00B22C71">
              <w:rPr>
                <w:rFonts w:ascii="Times New Roman" w:eastAsia="Times New Roman" w:hAnsi="Times New Roman" w:cs="Times New Roman"/>
                <w:kern w:val="0"/>
                <w:lang w:val="sq-AL"/>
                <w14:ligatures w14:val="none"/>
              </w:rPr>
              <w:t xml:space="preserve">: 0.5 ml, 1.0 ml, 1.5 ml, 2.0 ml ose sipas kërkesës. </w:t>
            </w:r>
          </w:p>
          <w:p w14:paraId="748668ED" w14:textId="77777777" w:rsidR="00B22C71" w:rsidRPr="00B22C71" w:rsidRDefault="00B22C71" w:rsidP="00B22C71">
            <w:pPr>
              <w:widowControl w:val="0"/>
              <w:numPr>
                <w:ilvl w:val="0"/>
                <w:numId w:val="3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Forma</w:t>
            </w:r>
            <w:r w:rsidRPr="00B22C71">
              <w:rPr>
                <w:rFonts w:ascii="Times New Roman" w:eastAsia="Times New Roman" w:hAnsi="Times New Roman" w:cs="Times New Roman"/>
                <w:kern w:val="0"/>
                <w:lang w:val="sq-AL"/>
                <w14:ligatures w14:val="none"/>
              </w:rPr>
              <w:t xml:space="preserve">: Tub cilindrik me fund konik ose të rrumbullakët, sipas modelit. </w:t>
            </w:r>
          </w:p>
          <w:p w14:paraId="63743286" w14:textId="77777777" w:rsidR="00B22C71" w:rsidRPr="00B22C71" w:rsidRDefault="00B22C71" w:rsidP="00B22C71">
            <w:pPr>
              <w:widowControl w:val="0"/>
              <w:numPr>
                <w:ilvl w:val="0"/>
                <w:numId w:val="3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Kapaku</w:t>
            </w:r>
            <w:r w:rsidRPr="00B22C71">
              <w:rPr>
                <w:rFonts w:ascii="Times New Roman" w:eastAsia="Times New Roman" w:hAnsi="Times New Roman" w:cs="Times New Roman"/>
                <w:kern w:val="0"/>
                <w:lang w:val="sq-AL"/>
                <w14:ligatures w14:val="none"/>
              </w:rPr>
              <w:t xml:space="preserve">: Kapak me vidhosje, me mbyllje të sigurt dhe rezistente ndaj rrjedhjeve. </w:t>
            </w:r>
          </w:p>
          <w:p w14:paraId="7BC33B22" w14:textId="77777777" w:rsidR="00B22C71" w:rsidRPr="00B22C71" w:rsidRDefault="00B22C71" w:rsidP="00B22C71">
            <w:pPr>
              <w:widowControl w:val="0"/>
              <w:numPr>
                <w:ilvl w:val="0"/>
                <w:numId w:val="3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Shënimi</w:t>
            </w:r>
            <w:r w:rsidRPr="00B22C71">
              <w:rPr>
                <w:rFonts w:ascii="Times New Roman" w:eastAsia="Times New Roman" w:hAnsi="Times New Roman" w:cs="Times New Roman"/>
                <w:kern w:val="0"/>
                <w:lang w:val="sq-AL"/>
                <w14:ligatures w14:val="none"/>
              </w:rPr>
              <w:t xml:space="preserve">: Sipërfaqe e përshtatshme për etiketim dhe identifikim të mostrave. </w:t>
            </w:r>
          </w:p>
          <w:p w14:paraId="0BC07C3E" w14:textId="77777777" w:rsidR="00B22C71" w:rsidRPr="00B22C71" w:rsidRDefault="00B22C71" w:rsidP="00B22C71">
            <w:pPr>
              <w:widowControl w:val="0"/>
              <w:numPr>
                <w:ilvl w:val="0"/>
                <w:numId w:val="3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Graduimi</w:t>
            </w:r>
            <w:r w:rsidRPr="00B22C71">
              <w:rPr>
                <w:rFonts w:ascii="Times New Roman" w:eastAsia="Times New Roman" w:hAnsi="Times New Roman" w:cs="Times New Roman"/>
                <w:kern w:val="0"/>
                <w:lang w:val="sq-AL"/>
                <w14:ligatures w14:val="none"/>
              </w:rPr>
              <w:t>: Me shkallëzim të qartë të volumit.</w:t>
            </w:r>
          </w:p>
          <w:p w14:paraId="726B17C9" w14:textId="77777777" w:rsidR="00B22C71" w:rsidRPr="00B22C71" w:rsidRDefault="00B22C71" w:rsidP="00B22C71">
            <w:pPr>
              <w:widowControl w:val="0"/>
              <w:numPr>
                <w:ilvl w:val="0"/>
                <w:numId w:val="3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lastRenderedPageBreak/>
              <w:t>Temperatura e punës</w:t>
            </w:r>
            <w:r w:rsidRPr="00B22C71">
              <w:rPr>
                <w:rFonts w:ascii="Times New Roman" w:eastAsia="Times New Roman" w:hAnsi="Times New Roman" w:cs="Times New Roman"/>
                <w:kern w:val="0"/>
                <w:lang w:val="sq-AL"/>
                <w14:ligatures w14:val="none"/>
              </w:rPr>
              <w:t xml:space="preserve">: E përshtatshme për ruajtje në temperatura të ulëta, deri në rreth </w:t>
            </w:r>
            <w:r w:rsidRPr="00B22C71">
              <w:rPr>
                <w:rFonts w:ascii="Times New Roman" w:eastAsia="Times New Roman" w:hAnsi="Times New Roman" w:cs="Times New Roman"/>
                <w:b/>
                <w:bCs/>
                <w:kern w:val="0"/>
                <w:lang w:val="sq-AL"/>
                <w14:ligatures w14:val="none"/>
              </w:rPr>
              <w:t>-80°C</w:t>
            </w:r>
            <w:r w:rsidRPr="00B22C71">
              <w:rPr>
                <w:rFonts w:ascii="Times New Roman" w:eastAsia="Times New Roman" w:hAnsi="Times New Roman" w:cs="Times New Roman"/>
                <w:kern w:val="0"/>
                <w:lang w:val="sq-AL"/>
                <w14:ligatures w14:val="none"/>
              </w:rPr>
              <w:t xml:space="preserve"> ose </w:t>
            </w:r>
            <w:r w:rsidRPr="00B22C71">
              <w:rPr>
                <w:rFonts w:ascii="Times New Roman" w:eastAsia="Times New Roman" w:hAnsi="Times New Roman" w:cs="Times New Roman"/>
                <w:b/>
                <w:bCs/>
                <w:kern w:val="0"/>
                <w:lang w:val="sq-AL"/>
                <w14:ligatures w14:val="none"/>
              </w:rPr>
              <w:t>-196°C</w:t>
            </w:r>
            <w:r w:rsidRPr="00B22C71">
              <w:rPr>
                <w:rFonts w:ascii="Times New Roman" w:eastAsia="Times New Roman" w:hAnsi="Times New Roman" w:cs="Times New Roman"/>
                <w:kern w:val="0"/>
                <w:lang w:val="sq-AL"/>
                <w14:ligatures w14:val="none"/>
              </w:rPr>
              <w:t xml:space="preserve">, sipas modelit dhe specifikimit të prodhuesit. </w:t>
            </w:r>
          </w:p>
          <w:p w14:paraId="117C5BE1" w14:textId="77777777" w:rsidR="00B22C71" w:rsidRPr="00B22C71" w:rsidRDefault="00B22C71" w:rsidP="00B22C71">
            <w:pPr>
              <w:widowControl w:val="0"/>
              <w:numPr>
                <w:ilvl w:val="0"/>
                <w:numId w:val="33"/>
              </w:numPr>
              <w:autoSpaceDE w:val="0"/>
              <w:autoSpaceDN w:val="0"/>
              <w:spacing w:before="100" w:beforeAutospacing="1" w:after="100" w:afterAutospacing="1" w:line="240" w:lineRule="auto"/>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b/>
                <w:bCs/>
                <w:kern w:val="0"/>
                <w:lang w:val="sq-AL"/>
                <w14:ligatures w14:val="none"/>
              </w:rPr>
              <w:t>Steriliteti:</w:t>
            </w:r>
            <w:r w:rsidRPr="00B22C71">
              <w:rPr>
                <w:rFonts w:ascii="Times New Roman" w:eastAsia="Times New Roman" w:hAnsi="Times New Roman" w:cs="Times New Roman"/>
                <w:kern w:val="0"/>
                <w:lang w:val="sq-AL"/>
                <w14:ligatures w14:val="none"/>
              </w:rPr>
              <w:t xml:space="preserve"> Të disponueshme sterile ose jo sterile, sipas kërkesës. </w:t>
            </w:r>
          </w:p>
          <w:p w14:paraId="6ADD82E7" w14:textId="77777777" w:rsidR="00B22C71" w:rsidRPr="00B22C71" w:rsidRDefault="00B22C71" w:rsidP="00B22C71">
            <w:pPr>
              <w:widowControl w:val="0"/>
              <w:autoSpaceDE w:val="0"/>
              <w:autoSpaceDN w:val="0"/>
              <w:spacing w:after="0" w:line="276" w:lineRule="auto"/>
              <w:jc w:val="both"/>
              <w:rPr>
                <w:rFonts w:ascii="Times New Roman" w:eastAsia="Times New Roman" w:hAnsi="Times New Roman" w:cs="Times New Roman"/>
                <w:kern w:val="0"/>
                <w14:ligatures w14:val="none"/>
              </w:rPr>
            </w:pPr>
          </w:p>
        </w:tc>
        <w:tc>
          <w:tcPr>
            <w:tcW w:w="1620" w:type="dxa"/>
          </w:tcPr>
          <w:p w14:paraId="4EF3D2A6"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b/>
                <w:bCs/>
                <w:kern w:val="0"/>
                <w:lang w:val="sq-AL"/>
                <w14:ligatures w14:val="none"/>
              </w:rPr>
            </w:pPr>
            <w:r w:rsidRPr="00B22C71">
              <w:rPr>
                <w:rFonts w:ascii="Times New Roman" w:eastAsia="Times New Roman" w:hAnsi="Times New Roman" w:cs="Times New Roman"/>
                <w:b/>
                <w:bCs/>
                <w:kern w:val="0"/>
                <w:lang w:val="sq-AL"/>
                <w14:ligatures w14:val="none"/>
              </w:rPr>
              <w:lastRenderedPageBreak/>
              <w:t>Kapaciteti</w:t>
            </w:r>
          </w:p>
          <w:p w14:paraId="7AE51885"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0.5 ml,</w:t>
            </w:r>
          </w:p>
          <w:p w14:paraId="41EAADF0"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 1.0 ml, </w:t>
            </w:r>
          </w:p>
          <w:p w14:paraId="631FA155"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 xml:space="preserve">1.5 ml, </w:t>
            </w:r>
          </w:p>
          <w:p w14:paraId="4F7D2F37"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lang w:val="sq-AL"/>
                <w14:ligatures w14:val="none"/>
              </w:rPr>
              <w:t>2.0 ml ose sipas kërkesës</w:t>
            </w:r>
          </w:p>
        </w:tc>
        <w:tc>
          <w:tcPr>
            <w:tcW w:w="2880" w:type="dxa"/>
          </w:tcPr>
          <w:p w14:paraId="10893C0E"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p w14:paraId="7BD1AE36"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86912" behindDoc="0" locked="0" layoutInCell="1" allowOverlap="1" wp14:anchorId="5DDF574F" wp14:editId="5C2565D6">
                  <wp:simplePos x="0" y="0"/>
                  <wp:positionH relativeFrom="column">
                    <wp:posOffset>58420</wp:posOffset>
                  </wp:positionH>
                  <wp:positionV relativeFrom="page">
                    <wp:posOffset>622300</wp:posOffset>
                  </wp:positionV>
                  <wp:extent cx="1738630" cy="1822450"/>
                  <wp:effectExtent l="0" t="0" r="0" b="6350"/>
                  <wp:wrapTopAndBottom/>
                  <wp:docPr id="2081779456" name="Picture 20" descr="Cryogenic V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ryogenic Vials"/>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738630" cy="1822450"/>
                          </a:xfrm>
                          <a:prstGeom prst="rect">
                            <a:avLst/>
                          </a:prstGeom>
                          <a:noFill/>
                          <a:ln>
                            <a:noFill/>
                          </a:ln>
                        </pic:spPr>
                      </pic:pic>
                    </a:graphicData>
                  </a:graphic>
                </wp:anchor>
              </w:drawing>
            </w:r>
          </w:p>
        </w:tc>
        <w:tc>
          <w:tcPr>
            <w:tcW w:w="1350" w:type="dxa"/>
          </w:tcPr>
          <w:p w14:paraId="3615589C"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p w14:paraId="6BF53069"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p w14:paraId="384F20E2"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2F93839A" w14:textId="77777777" w:rsidTr="0011147B">
        <w:trPr>
          <w:trHeight w:val="1109"/>
        </w:trPr>
        <w:tc>
          <w:tcPr>
            <w:tcW w:w="630" w:type="dxa"/>
          </w:tcPr>
          <w:p w14:paraId="6B138A38"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2</w:t>
            </w:r>
          </w:p>
        </w:tc>
        <w:tc>
          <w:tcPr>
            <w:tcW w:w="1890" w:type="dxa"/>
          </w:tcPr>
          <w:p w14:paraId="67AA8618" w14:textId="77777777" w:rsidR="00B22C71" w:rsidRPr="00B22C71" w:rsidRDefault="00B22C71" w:rsidP="00B22C71">
            <w:pPr>
              <w:widowControl w:val="0"/>
              <w:autoSpaceDE w:val="0"/>
              <w:autoSpaceDN w:val="0"/>
              <w:spacing w:after="0" w:line="276" w:lineRule="auto"/>
              <w:ind w:left="110" w:right="423"/>
              <w:jc w:val="both"/>
              <w:rPr>
                <w:rFonts w:ascii="Times New Roman" w:eastAsia="Times New Roman" w:hAnsi="Times New Roman" w:cs="Times New Roman"/>
                <w:b/>
                <w:kern w:val="0"/>
                <w:lang w:val="sq-AL"/>
                <w14:ligatures w14:val="none"/>
              </w:rPr>
            </w:pPr>
            <w:r w:rsidRPr="00B22C71">
              <w:rPr>
                <w:rFonts w:ascii="Times New Roman" w:eastAsia="Times New Roman" w:hAnsi="Times New Roman" w:cs="Times New Roman"/>
                <w:b/>
                <w:bCs/>
                <w:kern w:val="0"/>
                <w:lang w:val="sq-AL"/>
                <w14:ligatures w14:val="none"/>
              </w:rPr>
              <w:t>Termoboks laboratorik për transportin dhe ruajtjen e mostrave</w:t>
            </w:r>
          </w:p>
        </w:tc>
        <w:tc>
          <w:tcPr>
            <w:tcW w:w="6570" w:type="dxa"/>
          </w:tcPr>
          <w:p w14:paraId="13E73B63" w14:textId="77777777" w:rsidR="00B22C71" w:rsidRPr="00B22C71" w:rsidRDefault="00B22C71" w:rsidP="00B22C71">
            <w:pPr>
              <w:spacing w:before="100" w:beforeAutospacing="1" w:after="100" w:afterAutospacing="1"/>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kern w:val="0"/>
                <w14:ligatures w14:val="none"/>
              </w:rPr>
              <w:t>Termoboks</w:t>
            </w:r>
            <w:proofErr w:type="spellEnd"/>
            <w:r w:rsidRPr="00B22C71">
              <w:rPr>
                <w:rFonts w:ascii="Times New Roman" w:eastAsia="Times New Roman" w:hAnsi="Times New Roman" w:cs="Times New Roman"/>
                <w:kern w:val="0"/>
                <w14:ligatures w14:val="none"/>
              </w:rPr>
              <w:t>/</w:t>
            </w:r>
            <w:proofErr w:type="spellStart"/>
            <w:r w:rsidRPr="00B22C71">
              <w:rPr>
                <w:rFonts w:ascii="Times New Roman" w:eastAsia="Times New Roman" w:hAnsi="Times New Roman" w:cs="Times New Roman"/>
                <w:kern w:val="0"/>
                <w14:ligatures w14:val="none"/>
              </w:rPr>
              <w:t>mbajtës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termik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shërben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transportin</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ruajtjen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përkohshme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mostrave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biologjike</w:t>
            </w:r>
            <w:proofErr w:type="spellEnd"/>
            <w:r w:rsidRPr="00B22C71">
              <w:rPr>
                <w:rFonts w:ascii="Times New Roman" w:eastAsia="Times New Roman" w:hAnsi="Times New Roman" w:cs="Times New Roman"/>
                <w:kern w:val="0"/>
                <w14:ligatures w14:val="none"/>
              </w:rPr>
              <w:t xml:space="preserve">. </w:t>
            </w:r>
          </w:p>
          <w:p w14:paraId="28DDF153" w14:textId="77777777" w:rsidR="00B22C71" w:rsidRPr="00B22C71" w:rsidRDefault="00B22C71" w:rsidP="00B22C71">
            <w:pPr>
              <w:spacing w:before="100" w:beforeAutospacing="1" w:after="100" w:afterAutospacing="1"/>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b/>
                <w:bCs/>
                <w:kern w:val="0"/>
                <w:lang w:val="sq-AL"/>
                <w14:ligatures w14:val="none"/>
              </w:rPr>
              <w:t>Kërkesat teknike:</w:t>
            </w:r>
          </w:p>
          <w:p w14:paraId="657FC502"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Materiali</w:t>
            </w:r>
            <w:proofErr w:type="spellEnd"/>
            <w:r w:rsidRPr="00B22C71">
              <w:rPr>
                <w:rFonts w:ascii="Times New Roman" w:eastAsia="Times New Roman" w:hAnsi="Times New Roman" w:cs="Times New Roman"/>
                <w:b/>
                <w:bCs/>
                <w:kern w:val="0"/>
                <w14:ligatures w14:val="none"/>
              </w:rPr>
              <w:t>:</w:t>
            </w:r>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Strukturë</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jashtme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rezistente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izolim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termik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përshtatshëm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ruajtjen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temperaturës</w:t>
            </w:r>
            <w:proofErr w:type="spellEnd"/>
            <w:r w:rsidRPr="00B22C71">
              <w:rPr>
                <w:rFonts w:ascii="Times New Roman" w:eastAsia="Times New Roman" w:hAnsi="Times New Roman" w:cs="Times New Roman"/>
                <w:kern w:val="0"/>
                <w14:ligatures w14:val="none"/>
              </w:rPr>
              <w:t xml:space="preserve">. </w:t>
            </w:r>
          </w:p>
          <w:p w14:paraId="71B5BEFB"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Kapaciteti</w:t>
            </w:r>
            <w:proofErr w:type="spellEnd"/>
            <w:r w:rsidRPr="00B22C71">
              <w:rPr>
                <w:rFonts w:ascii="Times New Roman" w:eastAsia="Times New Roman" w:hAnsi="Times New Roman" w:cs="Times New Roman"/>
                <w:b/>
                <w:bCs/>
                <w:kern w:val="0"/>
                <w14:ligatures w14:val="none"/>
              </w:rPr>
              <w:t>:</w:t>
            </w:r>
            <w:r w:rsidRPr="00B22C71">
              <w:rPr>
                <w:rFonts w:ascii="Times New Roman" w:eastAsia="Times New Roman" w:hAnsi="Times New Roman" w:cs="Times New Roman"/>
                <w:kern w:val="0"/>
                <w14:ligatures w14:val="none"/>
              </w:rPr>
              <w:t xml:space="preserve"> 12 </w:t>
            </w:r>
            <w:proofErr w:type="spellStart"/>
            <w:r w:rsidRPr="00B22C71">
              <w:rPr>
                <w:rFonts w:ascii="Times New Roman" w:eastAsia="Times New Roman" w:hAnsi="Times New Roman" w:cs="Times New Roman"/>
                <w:kern w:val="0"/>
                <w14:ligatures w14:val="none"/>
              </w:rPr>
              <w:t>lt</w:t>
            </w:r>
            <w:proofErr w:type="spellEnd"/>
            <w:r w:rsidRPr="00B22C71">
              <w:rPr>
                <w:rFonts w:ascii="Times New Roman" w:eastAsia="Times New Roman" w:hAnsi="Times New Roman" w:cs="Times New Roman"/>
                <w:kern w:val="0"/>
                <w14:ligatures w14:val="none"/>
              </w:rPr>
              <w:t xml:space="preserve">, 24 </w:t>
            </w:r>
            <w:proofErr w:type="spellStart"/>
            <w:r w:rsidRPr="00B22C71">
              <w:rPr>
                <w:rFonts w:ascii="Times New Roman" w:eastAsia="Times New Roman" w:hAnsi="Times New Roman" w:cs="Times New Roman"/>
                <w:kern w:val="0"/>
                <w14:ligatures w14:val="none"/>
              </w:rPr>
              <w:t>lt</w:t>
            </w:r>
            <w:proofErr w:type="spellEnd"/>
            <w:r w:rsidRPr="00B22C71">
              <w:rPr>
                <w:rFonts w:ascii="Times New Roman" w:eastAsia="Times New Roman" w:hAnsi="Times New Roman" w:cs="Times New Roman"/>
                <w:kern w:val="0"/>
                <w14:ligatures w14:val="none"/>
              </w:rPr>
              <w:t>, 32 lt.</w:t>
            </w:r>
          </w:p>
          <w:p w14:paraId="646C9A8B"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r w:rsidRPr="00B22C71">
              <w:rPr>
                <w:rFonts w:ascii="Times New Roman" w:eastAsia="Times New Roman" w:hAnsi="Times New Roman" w:cs="Times New Roman"/>
                <w:b/>
                <w:bCs/>
                <w:kern w:val="0"/>
                <w14:ligatures w14:val="none"/>
              </w:rPr>
              <w:t>Forma:</w:t>
            </w:r>
            <w:r w:rsidRPr="00B22C71">
              <w:rPr>
                <w:rFonts w:ascii="Times New Roman" w:eastAsia="Times New Roman" w:hAnsi="Times New Roman" w:cs="Times New Roman"/>
                <w:kern w:val="0"/>
                <w14:ligatures w14:val="none"/>
              </w:rPr>
              <w:t xml:space="preserve"> Kuti e </w:t>
            </w:r>
            <w:proofErr w:type="spellStart"/>
            <w:r w:rsidRPr="00B22C71">
              <w:rPr>
                <w:rFonts w:ascii="Times New Roman" w:eastAsia="Times New Roman" w:hAnsi="Times New Roman" w:cs="Times New Roman"/>
                <w:kern w:val="0"/>
                <w14:ligatures w14:val="none"/>
              </w:rPr>
              <w:t>qëndrueshme</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hapësirë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brendshme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vendosjen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mostrave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elementëve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ftohës</w:t>
            </w:r>
            <w:proofErr w:type="spellEnd"/>
            <w:r w:rsidRPr="00B22C71">
              <w:rPr>
                <w:rFonts w:ascii="Times New Roman" w:eastAsia="Times New Roman" w:hAnsi="Times New Roman" w:cs="Times New Roman"/>
                <w:kern w:val="0"/>
                <w14:ligatures w14:val="none"/>
              </w:rPr>
              <w:t xml:space="preserve">. </w:t>
            </w:r>
          </w:p>
          <w:p w14:paraId="3571ADF9"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Izolimi</w:t>
            </w:r>
            <w:proofErr w:type="spellEnd"/>
            <w:r w:rsidRPr="00B22C71">
              <w:rPr>
                <w:rFonts w:ascii="Times New Roman" w:eastAsia="Times New Roman" w:hAnsi="Times New Roman" w:cs="Times New Roman"/>
                <w:b/>
                <w:bCs/>
                <w:kern w:val="0"/>
                <w14:ligatures w14:val="none"/>
              </w:rPr>
              <w:t>:</w:t>
            </w:r>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Izolim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termik</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performancë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lartë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minimizimin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ndryshimeve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temperaturës</w:t>
            </w:r>
            <w:proofErr w:type="spellEnd"/>
            <w:r w:rsidRPr="00B22C71">
              <w:rPr>
                <w:rFonts w:ascii="Times New Roman" w:eastAsia="Times New Roman" w:hAnsi="Times New Roman" w:cs="Times New Roman"/>
                <w:kern w:val="0"/>
                <w14:ligatures w14:val="none"/>
              </w:rPr>
              <w:t xml:space="preserve">. </w:t>
            </w:r>
          </w:p>
          <w:p w14:paraId="652BFD60"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Kapaku</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Kapak</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izoluar</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mbyllje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sigurt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parandaluar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humbjen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temperaturës</w:t>
            </w:r>
            <w:proofErr w:type="spellEnd"/>
            <w:r w:rsidRPr="00B22C71">
              <w:rPr>
                <w:rFonts w:ascii="Times New Roman" w:eastAsia="Times New Roman" w:hAnsi="Times New Roman" w:cs="Times New Roman"/>
                <w:kern w:val="0"/>
                <w14:ligatures w14:val="none"/>
              </w:rPr>
              <w:t xml:space="preserve">. </w:t>
            </w:r>
          </w:p>
          <w:p w14:paraId="63A4367F"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Përshtatshmëria</w:t>
            </w:r>
            <w:proofErr w:type="spellEnd"/>
            <w:r w:rsidRPr="00B22C71">
              <w:rPr>
                <w:rFonts w:ascii="Times New Roman" w:eastAsia="Times New Roman" w:hAnsi="Times New Roman" w:cs="Times New Roman"/>
                <w:b/>
                <w:bCs/>
                <w:kern w:val="0"/>
                <w14:ligatures w14:val="none"/>
              </w:rPr>
              <w:t>:</w:t>
            </w:r>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transportin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mostrave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tuba, </w:t>
            </w:r>
            <w:proofErr w:type="spellStart"/>
            <w:r w:rsidRPr="00B22C71">
              <w:rPr>
                <w:rFonts w:ascii="Times New Roman" w:eastAsia="Times New Roman" w:hAnsi="Times New Roman" w:cs="Times New Roman"/>
                <w:kern w:val="0"/>
                <w14:ligatures w14:val="none"/>
              </w:rPr>
              <w:t>kriotuba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shishe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enë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tjera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laboratorike</w:t>
            </w:r>
            <w:proofErr w:type="spellEnd"/>
            <w:r w:rsidRPr="00B22C71">
              <w:rPr>
                <w:rFonts w:ascii="Times New Roman" w:eastAsia="Times New Roman" w:hAnsi="Times New Roman" w:cs="Times New Roman"/>
                <w:kern w:val="0"/>
                <w14:ligatures w14:val="none"/>
              </w:rPr>
              <w:t xml:space="preserve">. </w:t>
            </w:r>
          </w:p>
          <w:p w14:paraId="2DCB922F"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Kontrolli</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i</w:t>
            </w:r>
            <w:proofErr w:type="spellEnd"/>
            <w:r w:rsidRPr="00B22C71">
              <w:rPr>
                <w:rFonts w:ascii="Times New Roman" w:eastAsia="Times New Roman" w:hAnsi="Times New Roman" w:cs="Times New Roman"/>
                <w:b/>
                <w:bCs/>
                <w:kern w:val="0"/>
                <w14:ligatures w14:val="none"/>
              </w:rPr>
              <w:t xml:space="preserve"> </w:t>
            </w:r>
            <w:proofErr w:type="spellStart"/>
            <w:r w:rsidRPr="00B22C71">
              <w:rPr>
                <w:rFonts w:ascii="Times New Roman" w:eastAsia="Times New Roman" w:hAnsi="Times New Roman" w:cs="Times New Roman"/>
                <w:b/>
                <w:bCs/>
                <w:kern w:val="0"/>
                <w14:ligatures w14:val="none"/>
              </w:rPr>
              <w:t>temperaturës</w:t>
            </w:r>
            <w:proofErr w:type="spellEnd"/>
            <w:r w:rsidRPr="00B22C71">
              <w:rPr>
                <w:rFonts w:ascii="Times New Roman" w:eastAsia="Times New Roman" w:hAnsi="Times New Roman" w:cs="Times New Roman"/>
                <w:b/>
                <w:bCs/>
                <w:kern w:val="0"/>
                <w14:ligatures w14:val="none"/>
              </w:rPr>
              <w:t>:</w:t>
            </w:r>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Mundësi</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w:t>
            </w:r>
            <w:proofErr w:type="spellEnd"/>
            <w:r w:rsidRPr="00B22C71">
              <w:rPr>
                <w:rFonts w:ascii="Times New Roman" w:eastAsia="Times New Roman" w:hAnsi="Times New Roman" w:cs="Times New Roman"/>
                <w:kern w:val="0"/>
                <w14:ligatures w14:val="none"/>
              </w:rPr>
              <w:t xml:space="preserve"> me </w:t>
            </w:r>
            <w:proofErr w:type="spellStart"/>
            <w:r w:rsidRPr="00B22C71">
              <w:rPr>
                <w:rFonts w:ascii="Times New Roman" w:eastAsia="Times New Roman" w:hAnsi="Times New Roman" w:cs="Times New Roman"/>
                <w:kern w:val="0"/>
                <w14:ligatures w14:val="none"/>
              </w:rPr>
              <w:t>elementë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ftohës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akull</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ose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materiale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tjera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termorregulluese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sipas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modelit</w:t>
            </w:r>
            <w:proofErr w:type="spellEnd"/>
            <w:r w:rsidRPr="00B22C71">
              <w:rPr>
                <w:rFonts w:ascii="Times New Roman" w:eastAsia="Times New Roman" w:hAnsi="Times New Roman" w:cs="Times New Roman"/>
                <w:kern w:val="0"/>
                <w14:ligatures w14:val="none"/>
              </w:rPr>
              <w:t xml:space="preserve">. </w:t>
            </w:r>
          </w:p>
          <w:p w14:paraId="75B3EC10"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Temperatura</w:t>
            </w:r>
            <w:proofErr w:type="spellEnd"/>
            <w:r w:rsidRPr="00B22C71">
              <w:rPr>
                <w:rFonts w:ascii="Times New Roman" w:eastAsia="Times New Roman" w:hAnsi="Times New Roman" w:cs="Times New Roman"/>
                <w:b/>
                <w:bCs/>
                <w:kern w:val="0"/>
                <w14:ligatures w14:val="none"/>
              </w:rPr>
              <w:t xml:space="preserve"> e </w:t>
            </w:r>
            <w:proofErr w:type="spellStart"/>
            <w:r w:rsidRPr="00B22C71">
              <w:rPr>
                <w:rFonts w:ascii="Times New Roman" w:eastAsia="Times New Roman" w:hAnsi="Times New Roman" w:cs="Times New Roman"/>
                <w:b/>
                <w:bCs/>
                <w:kern w:val="0"/>
                <w14:ligatures w14:val="none"/>
              </w:rPr>
              <w:t>punës</w:t>
            </w:r>
            <w:proofErr w:type="spellEnd"/>
            <w:r w:rsidRPr="00B22C71">
              <w:rPr>
                <w:rFonts w:ascii="Times New Roman" w:eastAsia="Times New Roman" w:hAnsi="Times New Roman" w:cs="Times New Roman"/>
                <w:b/>
                <w:bCs/>
                <w:kern w:val="0"/>
                <w14:ligatures w14:val="none"/>
              </w:rPr>
              <w:t>:</w:t>
            </w:r>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përshtatshme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transport </w:t>
            </w:r>
            <w:proofErr w:type="spellStart"/>
            <w:r w:rsidRPr="00B22C71">
              <w:rPr>
                <w:rFonts w:ascii="Times New Roman" w:eastAsia="Times New Roman" w:hAnsi="Times New Roman" w:cs="Times New Roman"/>
                <w:kern w:val="0"/>
                <w14:ligatures w14:val="none"/>
              </w:rPr>
              <w:t>në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intervalin</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temperaturës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kërkuar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sipas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konfigurimit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elementëve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ftohës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përdorur</w:t>
            </w:r>
            <w:proofErr w:type="spellEnd"/>
            <w:r w:rsidRPr="00B22C71">
              <w:rPr>
                <w:rFonts w:ascii="Times New Roman" w:eastAsia="Times New Roman" w:hAnsi="Times New Roman" w:cs="Times New Roman"/>
                <w:kern w:val="0"/>
                <w14:ligatures w14:val="none"/>
              </w:rPr>
              <w:t xml:space="preserve">. </w:t>
            </w:r>
          </w:p>
          <w:p w14:paraId="12741D99"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Rezistenca</w:t>
            </w:r>
            <w:proofErr w:type="spellEnd"/>
            <w:r w:rsidRPr="00B22C71">
              <w:rPr>
                <w:rFonts w:ascii="Times New Roman" w:eastAsia="Times New Roman" w:hAnsi="Times New Roman" w:cs="Times New Roman"/>
                <w:b/>
                <w:bCs/>
                <w:kern w:val="0"/>
                <w14:ligatures w14:val="none"/>
              </w:rPr>
              <w:t>:</w:t>
            </w:r>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Rezistente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ndaj</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përdorimit</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shpeshtë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lagështirës</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kushteve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zakonshme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transportit</w:t>
            </w:r>
            <w:proofErr w:type="spellEnd"/>
            <w:r w:rsidRPr="00B22C71">
              <w:rPr>
                <w:rFonts w:ascii="Times New Roman" w:eastAsia="Times New Roman" w:hAnsi="Times New Roman" w:cs="Times New Roman"/>
                <w:kern w:val="0"/>
                <w14:ligatures w14:val="none"/>
              </w:rPr>
              <w:t xml:space="preserve">. </w:t>
            </w:r>
          </w:p>
          <w:p w14:paraId="0BA02CC2"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lastRenderedPageBreak/>
              <w:t>Përdorimi</w:t>
            </w:r>
            <w:proofErr w:type="spellEnd"/>
            <w:r w:rsidRPr="00B22C71">
              <w:rPr>
                <w:rFonts w:ascii="Times New Roman" w:eastAsia="Times New Roman" w:hAnsi="Times New Roman" w:cs="Times New Roman"/>
                <w:b/>
                <w:bCs/>
                <w:kern w:val="0"/>
                <w14:ligatures w14:val="none"/>
              </w:rPr>
              <w:t>:</w:t>
            </w:r>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Laboratorë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institucione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shëndetësore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banka</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gjaku</w:t>
            </w:r>
            <w:proofErr w:type="spellEnd"/>
            <w:r w:rsidRPr="00B22C71">
              <w:rPr>
                <w:rFonts w:ascii="Times New Roman" w:eastAsia="Times New Roman" w:hAnsi="Times New Roman" w:cs="Times New Roman"/>
                <w:kern w:val="0"/>
                <w14:ligatures w14:val="none"/>
              </w:rPr>
              <w:t xml:space="preserve">, transport </w:t>
            </w:r>
            <w:proofErr w:type="spellStart"/>
            <w:r w:rsidRPr="00B22C71">
              <w:rPr>
                <w:rFonts w:ascii="Times New Roman" w:eastAsia="Times New Roman" w:hAnsi="Times New Roman" w:cs="Times New Roman"/>
                <w:kern w:val="0"/>
                <w14:ligatures w14:val="none"/>
              </w:rPr>
              <w:t>mostrash</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biologjike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ambiente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kërkimore</w:t>
            </w:r>
            <w:proofErr w:type="spellEnd"/>
            <w:r w:rsidRPr="00B22C71">
              <w:rPr>
                <w:rFonts w:ascii="Times New Roman" w:eastAsia="Times New Roman" w:hAnsi="Times New Roman" w:cs="Times New Roman"/>
                <w:kern w:val="0"/>
                <w14:ligatures w14:val="none"/>
              </w:rPr>
              <w:t xml:space="preserve">. </w:t>
            </w:r>
          </w:p>
          <w:p w14:paraId="1AE1CE78" w14:textId="77777777" w:rsidR="00B22C71" w:rsidRPr="00B22C71" w:rsidRDefault="00B22C71" w:rsidP="00B22C71">
            <w:pPr>
              <w:widowControl w:val="0"/>
              <w:numPr>
                <w:ilvl w:val="0"/>
                <w:numId w:val="15"/>
              </w:numPr>
              <w:autoSpaceDE w:val="0"/>
              <w:autoSpaceDN w:val="0"/>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B22C71">
              <w:rPr>
                <w:rFonts w:ascii="Times New Roman" w:eastAsia="Times New Roman" w:hAnsi="Times New Roman" w:cs="Times New Roman"/>
                <w:b/>
                <w:bCs/>
                <w:kern w:val="0"/>
                <w14:ligatures w14:val="none"/>
              </w:rPr>
              <w:t>Pastrimi</w:t>
            </w:r>
            <w:proofErr w:type="spellEnd"/>
            <w:r w:rsidRPr="00B22C71">
              <w:rPr>
                <w:rFonts w:ascii="Times New Roman" w:eastAsia="Times New Roman" w:hAnsi="Times New Roman" w:cs="Times New Roman"/>
                <w:b/>
                <w:bCs/>
                <w:kern w:val="0"/>
                <w14:ligatures w14:val="none"/>
              </w:rPr>
              <w:t>:</w:t>
            </w:r>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Sipërfaqe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brendshme</w:t>
            </w:r>
            <w:proofErr w:type="spellEnd"/>
            <w:r w:rsidRPr="00B22C71">
              <w:rPr>
                <w:rFonts w:ascii="Times New Roman" w:eastAsia="Times New Roman" w:hAnsi="Times New Roman" w:cs="Times New Roman"/>
                <w:kern w:val="0"/>
                <w14:ligatures w14:val="none"/>
              </w:rPr>
              <w:t xml:space="preserve"> e </w:t>
            </w:r>
            <w:proofErr w:type="spellStart"/>
            <w:r w:rsidRPr="00B22C71">
              <w:rPr>
                <w:rFonts w:ascii="Times New Roman" w:eastAsia="Times New Roman" w:hAnsi="Times New Roman" w:cs="Times New Roman"/>
                <w:kern w:val="0"/>
                <w14:ligatures w14:val="none"/>
              </w:rPr>
              <w:t>lehtë</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për</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pastrim</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dhe</w:t>
            </w:r>
            <w:proofErr w:type="spellEnd"/>
            <w:r w:rsidRPr="00B22C71">
              <w:rPr>
                <w:rFonts w:ascii="Times New Roman" w:eastAsia="Times New Roman" w:hAnsi="Times New Roman" w:cs="Times New Roman"/>
                <w:kern w:val="0"/>
                <w14:ligatures w14:val="none"/>
              </w:rPr>
              <w:t xml:space="preserve"> </w:t>
            </w:r>
            <w:proofErr w:type="spellStart"/>
            <w:r w:rsidRPr="00B22C71">
              <w:rPr>
                <w:rFonts w:ascii="Times New Roman" w:eastAsia="Times New Roman" w:hAnsi="Times New Roman" w:cs="Times New Roman"/>
                <w:kern w:val="0"/>
                <w14:ligatures w14:val="none"/>
              </w:rPr>
              <w:t>dezinfektim</w:t>
            </w:r>
            <w:proofErr w:type="spellEnd"/>
            <w:r w:rsidRPr="00B22C71">
              <w:rPr>
                <w:rFonts w:ascii="Times New Roman" w:eastAsia="Times New Roman" w:hAnsi="Times New Roman" w:cs="Times New Roman"/>
                <w:kern w:val="0"/>
                <w14:ligatures w14:val="none"/>
              </w:rPr>
              <w:t xml:space="preserve">. </w:t>
            </w:r>
          </w:p>
        </w:tc>
        <w:tc>
          <w:tcPr>
            <w:tcW w:w="1620" w:type="dxa"/>
          </w:tcPr>
          <w:p w14:paraId="63BA89B7"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14:ligatures w14:val="none"/>
              </w:rPr>
            </w:pPr>
          </w:p>
          <w:p w14:paraId="06420D32"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   12 lt.</w:t>
            </w:r>
          </w:p>
          <w:p w14:paraId="2F00F73B"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14:ligatures w14:val="none"/>
              </w:rPr>
            </w:pPr>
            <w:r w:rsidRPr="00B22C71">
              <w:rPr>
                <w:rFonts w:ascii="Times New Roman" w:eastAsia="Times New Roman" w:hAnsi="Times New Roman" w:cs="Times New Roman"/>
                <w:kern w:val="0"/>
                <w14:ligatures w14:val="none"/>
              </w:rPr>
              <w:t xml:space="preserve">   24 lt.</w:t>
            </w:r>
          </w:p>
          <w:p w14:paraId="53195186"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kern w:val="0"/>
                <w14:ligatures w14:val="none"/>
              </w:rPr>
              <w:t xml:space="preserve">   32 lt.</w:t>
            </w:r>
          </w:p>
        </w:tc>
        <w:tc>
          <w:tcPr>
            <w:tcW w:w="2880" w:type="dxa"/>
          </w:tcPr>
          <w:p w14:paraId="0D595946"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spacing w:val="-4"/>
                <w:kern w:val="0"/>
                <w:lang w:val="sq-AL"/>
                <w14:ligatures w14:val="none"/>
              </w:rPr>
              <w:drawing>
                <wp:anchor distT="0" distB="0" distL="114300" distR="114300" simplePos="0" relativeHeight="251687936" behindDoc="0" locked="0" layoutInCell="1" allowOverlap="1" wp14:anchorId="21C0B16A" wp14:editId="7862EDD8">
                  <wp:simplePos x="0" y="0"/>
                  <wp:positionH relativeFrom="column">
                    <wp:posOffset>0</wp:posOffset>
                  </wp:positionH>
                  <wp:positionV relativeFrom="page">
                    <wp:posOffset>337804</wp:posOffset>
                  </wp:positionV>
                  <wp:extent cx="1822450" cy="1822450"/>
                  <wp:effectExtent l="0" t="0" r="6350" b="6350"/>
                  <wp:wrapTopAndBottom/>
                  <wp:docPr id="28997713" name="Picture 21" descr="Specimen Transport Cooler - Waterproof Insulated 2-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pecimen Transport Cooler - Waterproof Insulated 2-8°C"/>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822450" cy="1822450"/>
                          </a:xfrm>
                          <a:prstGeom prst="rect">
                            <a:avLst/>
                          </a:prstGeom>
                          <a:noFill/>
                          <a:ln>
                            <a:noFill/>
                          </a:ln>
                        </pic:spPr>
                      </pic:pic>
                    </a:graphicData>
                  </a:graphic>
                </wp:anchor>
              </w:drawing>
            </w:r>
          </w:p>
          <w:p w14:paraId="37C292DE"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lang w:val="sq-AL"/>
                <w14:ligatures w14:val="none"/>
              </w:rPr>
            </w:pPr>
          </w:p>
        </w:tc>
        <w:tc>
          <w:tcPr>
            <w:tcW w:w="1350" w:type="dxa"/>
          </w:tcPr>
          <w:p w14:paraId="3E893095"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3019871E"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5E614C35"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55B583F0"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r w:rsidR="00B22C71" w:rsidRPr="00B22C71" w14:paraId="027FB490" w14:textId="77777777" w:rsidTr="00B22C71">
        <w:trPr>
          <w:trHeight w:val="1973"/>
        </w:trPr>
        <w:tc>
          <w:tcPr>
            <w:tcW w:w="630" w:type="dxa"/>
          </w:tcPr>
          <w:p w14:paraId="492C769F"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p>
          <w:p w14:paraId="49CF9D22" w14:textId="77777777" w:rsidR="00B22C71" w:rsidRPr="00B22C71" w:rsidRDefault="00B22C71" w:rsidP="00B22C71">
            <w:pPr>
              <w:widowControl w:val="0"/>
              <w:autoSpaceDE w:val="0"/>
              <w:autoSpaceDN w:val="0"/>
              <w:spacing w:after="0" w:line="276" w:lineRule="auto"/>
              <w:ind w:left="110"/>
              <w:rPr>
                <w:rFonts w:ascii="Times New Roman" w:eastAsia="Times New Roman" w:hAnsi="Times New Roman" w:cs="Times New Roman"/>
                <w:b/>
                <w:spacing w:val="-10"/>
                <w:kern w:val="0"/>
                <w:lang w:val="sq-AL"/>
                <w14:ligatures w14:val="none"/>
              </w:rPr>
            </w:pPr>
            <w:r w:rsidRPr="00B22C71">
              <w:rPr>
                <w:rFonts w:ascii="Times New Roman" w:eastAsia="Times New Roman" w:hAnsi="Times New Roman" w:cs="Times New Roman"/>
                <w:b/>
                <w:spacing w:val="-10"/>
                <w:kern w:val="0"/>
                <w:lang w:val="sq-AL"/>
                <w14:ligatures w14:val="none"/>
              </w:rPr>
              <w:t xml:space="preserve"> 3</w:t>
            </w:r>
          </w:p>
        </w:tc>
        <w:tc>
          <w:tcPr>
            <w:tcW w:w="1890" w:type="dxa"/>
          </w:tcPr>
          <w:p w14:paraId="3CCC065B"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p w14:paraId="7A1CA533" w14:textId="77777777" w:rsidR="00B22C71" w:rsidRPr="00B22C71" w:rsidRDefault="00B22C71" w:rsidP="00B22C71">
            <w:pPr>
              <w:widowControl w:val="0"/>
              <w:autoSpaceDE w:val="0"/>
              <w:autoSpaceDN w:val="0"/>
              <w:spacing w:after="0" w:line="240" w:lineRule="auto"/>
              <w:jc w:val="both"/>
              <w:rPr>
                <w:rFonts w:ascii="Times New Roman" w:eastAsia="Times New Roman" w:hAnsi="Times New Roman" w:cs="Times New Roman"/>
                <w:b/>
                <w:bCs/>
                <w:color w:val="000000"/>
                <w:kern w:val="0"/>
                <w:lang w:val="sq-AL"/>
                <w14:ligatures w14:val="none"/>
              </w:rPr>
            </w:pPr>
            <w:r w:rsidRPr="00B22C71">
              <w:rPr>
                <w:rFonts w:ascii="Times New Roman" w:eastAsia="Times New Roman" w:hAnsi="Times New Roman" w:cs="Times New Roman"/>
                <w:b/>
                <w:bCs/>
                <w:color w:val="000000"/>
                <w:kern w:val="0"/>
                <w:lang w:val="sq-AL"/>
                <w14:ligatures w14:val="none"/>
              </w:rPr>
              <w:t>Mbajtëse lamash</w:t>
            </w:r>
          </w:p>
          <w:p w14:paraId="37FA950E"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14:ligatures w14:val="none"/>
              </w:rPr>
            </w:pPr>
          </w:p>
          <w:p w14:paraId="233519EC" w14:textId="77777777" w:rsidR="00B22C71" w:rsidRPr="00B22C71" w:rsidRDefault="00B22C71" w:rsidP="00B22C71">
            <w:pPr>
              <w:widowControl w:val="0"/>
              <w:autoSpaceDE w:val="0"/>
              <w:autoSpaceDN w:val="0"/>
              <w:spacing w:after="0" w:line="276" w:lineRule="auto"/>
              <w:ind w:left="110" w:right="157"/>
              <w:rPr>
                <w:rFonts w:ascii="Times New Roman" w:eastAsia="Times New Roman" w:hAnsi="Times New Roman" w:cs="Times New Roman"/>
                <w:b/>
                <w:kern w:val="0"/>
                <w:lang w:val="sq-AL"/>
                <w14:ligatures w14:val="none"/>
              </w:rPr>
            </w:pPr>
          </w:p>
        </w:tc>
        <w:tc>
          <w:tcPr>
            <w:tcW w:w="6570" w:type="dxa"/>
            <w:shd w:val="clear" w:color="auto" w:fill="FFFFFF"/>
          </w:tcPr>
          <w:p w14:paraId="4730326C" w14:textId="77777777" w:rsidR="00B22C71" w:rsidRPr="00B22C71" w:rsidRDefault="00B22C71" w:rsidP="00B22C71">
            <w:pPr>
              <w:spacing w:before="100" w:beforeAutospacing="1" w:after="100" w:afterAutospacing="1"/>
              <w:jc w:val="both"/>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color w:val="000000"/>
                <w:kern w:val="0"/>
                <w:lang w:val="sq-AL"/>
                <w14:ligatures w14:val="none"/>
              </w:rPr>
              <w:t>Kontenier me kapak per mbajtjen horizontalisht te lamave mbasi janë punuar për ti renditur dhe organizuar sipas numrit te mostrave, afërsisht 100 vende, materiali të jetë rezistent ndaj lagështires dhe korrozionit.</w:t>
            </w:r>
          </w:p>
        </w:tc>
        <w:tc>
          <w:tcPr>
            <w:tcW w:w="1620" w:type="dxa"/>
          </w:tcPr>
          <w:p w14:paraId="1F0B4236"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i/>
                <w:kern w:val="0"/>
                <w:lang w:val="sq-AL"/>
                <w14:ligatures w14:val="none"/>
              </w:rPr>
            </w:pPr>
          </w:p>
          <w:p w14:paraId="0DF7D774"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78113BB4"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482C5BEE"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p w14:paraId="68CF96E5" w14:textId="77777777" w:rsidR="00B22C71" w:rsidRPr="00B22C71" w:rsidRDefault="00B22C71" w:rsidP="00B22C71">
            <w:pPr>
              <w:widowControl w:val="0"/>
              <w:autoSpaceDE w:val="0"/>
              <w:autoSpaceDN w:val="0"/>
              <w:spacing w:after="0" w:line="276" w:lineRule="auto"/>
              <w:ind w:left="112"/>
              <w:rPr>
                <w:rFonts w:ascii="Times New Roman" w:eastAsia="Times New Roman" w:hAnsi="Times New Roman" w:cs="Times New Roman"/>
                <w:kern w:val="0"/>
                <w:lang w:val="sq-AL"/>
                <w14:ligatures w14:val="none"/>
              </w:rPr>
            </w:pPr>
          </w:p>
        </w:tc>
        <w:tc>
          <w:tcPr>
            <w:tcW w:w="2880" w:type="dxa"/>
          </w:tcPr>
          <w:p w14:paraId="7EDCBC6F" w14:textId="77777777" w:rsidR="00B22C71" w:rsidRPr="00B22C71" w:rsidRDefault="00B22C71" w:rsidP="00B22C71">
            <w:pPr>
              <w:widowControl w:val="0"/>
              <w:autoSpaceDE w:val="0"/>
              <w:autoSpaceDN w:val="0"/>
              <w:spacing w:after="0" w:line="276" w:lineRule="auto"/>
              <w:ind w:right="69"/>
              <w:rPr>
                <w:rFonts w:ascii="Times New Roman" w:eastAsia="Times New Roman" w:hAnsi="Times New Roman" w:cs="Times New Roman"/>
                <w:spacing w:val="-4"/>
                <w:kern w:val="0"/>
                <w14:ligatures w14:val="none"/>
              </w:rPr>
            </w:pPr>
            <w:r w:rsidRPr="00B22C71">
              <w:rPr>
                <w:rFonts w:ascii="Times New Roman" w:eastAsia="Times New Roman" w:hAnsi="Times New Roman" w:cs="Times New Roman"/>
                <w:noProof/>
                <w:kern w:val="0"/>
                <w:lang w:val="sq-AL"/>
                <w14:ligatures w14:val="none"/>
              </w:rPr>
              <w:drawing>
                <wp:anchor distT="0" distB="0" distL="114300" distR="114300" simplePos="0" relativeHeight="251688960" behindDoc="0" locked="0" layoutInCell="1" allowOverlap="1" wp14:anchorId="064B7C78" wp14:editId="18F2CAF5">
                  <wp:simplePos x="0" y="0"/>
                  <wp:positionH relativeFrom="column">
                    <wp:posOffset>196</wp:posOffset>
                  </wp:positionH>
                  <wp:positionV relativeFrom="page">
                    <wp:posOffset>8747</wp:posOffset>
                  </wp:positionV>
                  <wp:extent cx="1822450" cy="1261745"/>
                  <wp:effectExtent l="0" t="0" r="6350" b="0"/>
                  <wp:wrapTopAndBottom/>
                  <wp:docPr id="402964281" name="Picture 22" descr="Big 2x Blue &amp; Orange Plastic Rectangle Hold 100 Mi...  –  Grand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Big 2x Blue &amp; Orange Plastic Rectangle Hold 100 Mi...  –  Grandado"/>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822450" cy="1261745"/>
                          </a:xfrm>
                          <a:prstGeom prst="rect">
                            <a:avLst/>
                          </a:prstGeom>
                          <a:noFill/>
                          <a:ln>
                            <a:noFill/>
                          </a:ln>
                        </pic:spPr>
                      </pic:pic>
                    </a:graphicData>
                  </a:graphic>
                </wp:anchor>
              </w:drawing>
            </w:r>
          </w:p>
          <w:p w14:paraId="7535E814" w14:textId="77777777" w:rsidR="00B22C71" w:rsidRPr="00B22C71" w:rsidRDefault="00B22C71" w:rsidP="00B22C71">
            <w:pPr>
              <w:widowControl w:val="0"/>
              <w:autoSpaceDE w:val="0"/>
              <w:autoSpaceDN w:val="0"/>
              <w:spacing w:after="0" w:line="276" w:lineRule="auto"/>
              <w:rPr>
                <w:rFonts w:ascii="Times New Roman" w:eastAsia="Times New Roman" w:hAnsi="Times New Roman" w:cs="Times New Roman"/>
                <w:kern w:val="0"/>
                <w:lang w:val="sq-AL"/>
                <w14:ligatures w14:val="none"/>
              </w:rPr>
            </w:pPr>
          </w:p>
        </w:tc>
        <w:tc>
          <w:tcPr>
            <w:tcW w:w="1350" w:type="dxa"/>
          </w:tcPr>
          <w:p w14:paraId="30154DEA"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spacing w:val="-4"/>
                <w:kern w:val="0"/>
                <w:lang w:val="sq-AL"/>
                <w14:ligatures w14:val="none"/>
              </w:rPr>
            </w:pPr>
          </w:p>
          <w:p w14:paraId="3C5ACD38" w14:textId="77777777" w:rsidR="00B22C71" w:rsidRPr="00B22C71" w:rsidRDefault="00B22C71" w:rsidP="00B22C71">
            <w:pPr>
              <w:widowControl w:val="0"/>
              <w:autoSpaceDE w:val="0"/>
              <w:autoSpaceDN w:val="0"/>
              <w:spacing w:after="0" w:line="276" w:lineRule="auto"/>
              <w:ind w:right="69"/>
              <w:jc w:val="center"/>
              <w:rPr>
                <w:rFonts w:ascii="Times New Roman" w:eastAsia="Times New Roman" w:hAnsi="Times New Roman" w:cs="Times New Roman"/>
                <w:kern w:val="0"/>
                <w:lang w:val="sq-AL"/>
                <w14:ligatures w14:val="none"/>
              </w:rPr>
            </w:pPr>
            <w:r w:rsidRPr="00B22C71">
              <w:rPr>
                <w:rFonts w:ascii="Times New Roman" w:eastAsia="Times New Roman" w:hAnsi="Times New Roman" w:cs="Times New Roman"/>
                <w:spacing w:val="-4"/>
                <w:kern w:val="0"/>
                <w:lang w:val="sq-AL"/>
                <w14:ligatures w14:val="none"/>
              </w:rPr>
              <w:t>Copë</w:t>
            </w:r>
          </w:p>
        </w:tc>
      </w:tr>
    </w:tbl>
    <w:p w14:paraId="783EBC45" w14:textId="77777777"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color w:val="632423"/>
          <w:spacing w:val="11"/>
          <w:kern w:val="0"/>
          <w:sz w:val="32"/>
          <w:szCs w:val="22"/>
          <w:lang w:val="sq-AL"/>
          <w14:ligatures w14:val="none"/>
        </w:rPr>
      </w:pPr>
    </w:p>
    <w:p w14:paraId="27D67E34" w14:textId="13A2F20C" w:rsidR="00B22C71" w:rsidRPr="00B22C71" w:rsidRDefault="00B22C71" w:rsidP="00B22C71">
      <w:pPr>
        <w:widowControl w:val="0"/>
        <w:tabs>
          <w:tab w:val="left" w:pos="1932"/>
        </w:tabs>
        <w:autoSpaceDE w:val="0"/>
        <w:autoSpaceDN w:val="0"/>
        <w:spacing w:after="0" w:line="276" w:lineRule="auto"/>
        <w:rPr>
          <w:rFonts w:ascii="Times New Roman" w:eastAsia="Times New Roman" w:hAnsi="Times New Roman" w:cs="Times New Roman"/>
          <w:b/>
          <w:kern w:val="0"/>
          <w:sz w:val="20"/>
          <w:lang w:val="sq-AL"/>
          <w14:ligatures w14:val="none"/>
        </w:rPr>
      </w:pPr>
    </w:p>
    <w:p w14:paraId="6AB454C6" w14:textId="77777777" w:rsidR="00B22C71" w:rsidRPr="00B22C71" w:rsidRDefault="00B22C71" w:rsidP="00B22C71">
      <w:pPr>
        <w:widowControl w:val="0"/>
        <w:tabs>
          <w:tab w:val="left" w:pos="6105"/>
        </w:tabs>
        <w:autoSpaceDE w:val="0"/>
        <w:autoSpaceDN w:val="0"/>
        <w:spacing w:after="0" w:line="276" w:lineRule="auto"/>
        <w:rPr>
          <w:rFonts w:ascii="Times New Roman" w:eastAsia="Calibri" w:hAnsi="Times New Roman" w:cs="Times New Roman"/>
          <w:b/>
          <w:kern w:val="0"/>
          <w:sz w:val="22"/>
          <w:szCs w:val="22"/>
          <w:lang w:val="sq-AL"/>
          <w14:ligatures w14:val="none"/>
        </w:rPr>
      </w:pPr>
    </w:p>
    <w:p w14:paraId="0F861329" w14:textId="50A2D2C5" w:rsidR="00B22C71" w:rsidRPr="00B22C71" w:rsidRDefault="00B22C71" w:rsidP="00B22C71">
      <w:pPr>
        <w:widowControl w:val="0"/>
        <w:tabs>
          <w:tab w:val="left" w:pos="5835"/>
        </w:tabs>
        <w:autoSpaceDE w:val="0"/>
        <w:autoSpaceDN w:val="0"/>
        <w:adjustRightInd w:val="0"/>
        <w:spacing w:after="0" w:line="276" w:lineRule="auto"/>
        <w:jc w:val="both"/>
        <w:rPr>
          <w:rFonts w:ascii="Times New Roman" w:eastAsia="Calibri" w:hAnsi="Times New Roman" w:cs="Times New Roman"/>
          <w:kern w:val="0"/>
          <w:sz w:val="22"/>
          <w:szCs w:val="22"/>
          <w:lang w:val="pt-BR"/>
          <w14:ligatures w14:val="none"/>
        </w:rPr>
      </w:pPr>
      <w:r w:rsidRPr="00B22C71">
        <w:rPr>
          <w:rFonts w:ascii="Times New Roman" w:eastAsia="Calibri" w:hAnsi="Times New Roman" w:cs="Times New Roman"/>
          <w:kern w:val="0"/>
          <w:sz w:val="22"/>
          <w:szCs w:val="22"/>
          <w:lang w:val="pt-BR"/>
          <w14:ligatures w14:val="none"/>
        </w:rPr>
        <w:t xml:space="preserve"> </w:t>
      </w:r>
    </w:p>
    <w:p w14:paraId="2599C2E5" w14:textId="542ECD53" w:rsidR="00B22C71" w:rsidRPr="00B22C71" w:rsidRDefault="00B22C71" w:rsidP="00B22C71">
      <w:pPr>
        <w:widowControl w:val="0"/>
        <w:tabs>
          <w:tab w:val="left" w:pos="5835"/>
        </w:tabs>
        <w:autoSpaceDE w:val="0"/>
        <w:autoSpaceDN w:val="0"/>
        <w:adjustRightInd w:val="0"/>
        <w:spacing w:after="0" w:line="276" w:lineRule="auto"/>
        <w:jc w:val="both"/>
        <w:rPr>
          <w:rFonts w:ascii="Times New Roman" w:eastAsia="Calibri" w:hAnsi="Times New Roman" w:cs="Times New Roman"/>
          <w:kern w:val="0"/>
          <w:sz w:val="22"/>
          <w:szCs w:val="22"/>
          <w:lang w:val="pt-BR"/>
          <w14:ligatures w14:val="none"/>
        </w:rPr>
      </w:pPr>
      <w:r w:rsidRPr="00B22C71">
        <w:rPr>
          <w:rFonts w:ascii="Times New Roman" w:eastAsia="Calibri" w:hAnsi="Times New Roman" w:cs="Times New Roman"/>
          <w:kern w:val="0"/>
          <w:sz w:val="22"/>
          <w:szCs w:val="22"/>
          <w:lang w:val="pt-BR"/>
          <w14:ligatures w14:val="none"/>
        </w:rPr>
        <w:t xml:space="preserve">                                 </w:t>
      </w:r>
    </w:p>
    <w:p w14:paraId="346A644F" w14:textId="77777777" w:rsidR="00B22C71" w:rsidRDefault="00B22C71"/>
    <w:sectPr w:rsidR="00B22C71" w:rsidSect="00B22C71">
      <w:headerReference w:type="default" r:id="rId70"/>
      <w:footerReference w:type="default" r:id="rId71"/>
      <w:pgSz w:w="16840" w:h="11910" w:orient="landscape"/>
      <w:pgMar w:top="141" w:right="141" w:bottom="1200" w:left="141" w:header="1728" w:footer="100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F5F6A" w14:textId="77777777" w:rsidR="008E3AAC" w:rsidRDefault="008E3AAC">
      <w:pPr>
        <w:spacing w:after="0" w:line="240" w:lineRule="auto"/>
      </w:pPr>
      <w:r>
        <w:separator/>
      </w:r>
    </w:p>
  </w:endnote>
  <w:endnote w:type="continuationSeparator" w:id="0">
    <w:p w14:paraId="2F424859" w14:textId="77777777" w:rsidR="008E3AAC" w:rsidRDefault="008E3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899206"/>
      <w:docPartObj>
        <w:docPartGallery w:val="Page Numbers (Bottom of Page)"/>
        <w:docPartUnique/>
      </w:docPartObj>
    </w:sdtPr>
    <w:sdtEndPr>
      <w:rPr>
        <w:color w:val="7F7F7F"/>
        <w:spacing w:val="60"/>
      </w:rPr>
    </w:sdtEndPr>
    <w:sdtContent>
      <w:p w14:paraId="66F9D085" w14:textId="77777777" w:rsidR="00B22C71" w:rsidRDefault="00B22C71" w:rsidP="00B22C71">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w:t>
        </w:r>
        <w:r>
          <w:t xml:space="preserve">| </w:t>
        </w:r>
        <w:r w:rsidRPr="00B22C71">
          <w:rPr>
            <w:color w:val="7F7F7F"/>
            <w:spacing w:val="60"/>
          </w:rPr>
          <w:t>Page</w:t>
        </w:r>
      </w:p>
    </w:sdtContent>
  </w:sdt>
  <w:p w14:paraId="18C16A37" w14:textId="77777777" w:rsidR="00B22C71" w:rsidRDefault="00B22C71">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0262247"/>
      <w:docPartObj>
        <w:docPartGallery w:val="Page Numbers (Bottom of Page)"/>
        <w:docPartUnique/>
      </w:docPartObj>
    </w:sdtPr>
    <w:sdtEndPr>
      <w:rPr>
        <w:color w:val="7F7F7F"/>
        <w:spacing w:val="60"/>
      </w:rPr>
    </w:sdtEndPr>
    <w:sdtContent>
      <w:p w14:paraId="39A62061" w14:textId="77777777" w:rsidR="00B22C71" w:rsidRDefault="00B22C71" w:rsidP="00B22C71">
        <w:pPr>
          <w:pStyle w:val="Footer"/>
          <w:pBdr>
            <w:top w:val="single" w:sz="4" w:space="1" w:color="D9D9D9"/>
          </w:pBdr>
          <w:jc w:val="right"/>
        </w:pPr>
        <w:r>
          <w:fldChar w:fldCharType="begin"/>
        </w:r>
        <w:r>
          <w:instrText xml:space="preserve"> PAGE   \* MERGEFORMAT </w:instrText>
        </w:r>
        <w:r>
          <w:fldChar w:fldCharType="separate"/>
        </w:r>
        <w:r>
          <w:rPr>
            <w:noProof/>
          </w:rPr>
          <w:t>12</w:t>
        </w:r>
        <w:r>
          <w:rPr>
            <w:noProof/>
          </w:rPr>
          <w:t>5</w:t>
        </w:r>
        <w:r>
          <w:rPr>
            <w:noProof/>
          </w:rPr>
          <w:fldChar w:fldCharType="end"/>
        </w:r>
        <w:r>
          <w:t xml:space="preserve"> </w:t>
        </w:r>
        <w:r>
          <w:t xml:space="preserve">| </w:t>
        </w:r>
        <w:r w:rsidRPr="00B22C71">
          <w:rPr>
            <w:color w:val="7F7F7F"/>
            <w:spacing w:val="60"/>
          </w:rPr>
          <w:t>Page</w:t>
        </w:r>
      </w:p>
    </w:sdtContent>
  </w:sdt>
  <w:p w14:paraId="35350374" w14:textId="77777777" w:rsidR="00B22C71" w:rsidRDefault="00B22C71">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489213"/>
      <w:docPartObj>
        <w:docPartGallery w:val="Page Numbers (Bottom of Page)"/>
        <w:docPartUnique/>
      </w:docPartObj>
    </w:sdtPr>
    <w:sdtEndPr>
      <w:rPr>
        <w:color w:val="7F7F7F"/>
        <w:spacing w:val="60"/>
      </w:rPr>
    </w:sdtEndPr>
    <w:sdtContent>
      <w:p w14:paraId="168AE0F6" w14:textId="77777777" w:rsidR="00B22C71" w:rsidRDefault="00B22C71" w:rsidP="00B22C71">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w:t>
        </w:r>
        <w:r>
          <w:t xml:space="preserve">| </w:t>
        </w:r>
        <w:r w:rsidRPr="00B22C71">
          <w:rPr>
            <w:color w:val="7F7F7F"/>
            <w:spacing w:val="60"/>
          </w:rPr>
          <w:t>Page</w:t>
        </w:r>
      </w:p>
    </w:sdtContent>
  </w:sdt>
  <w:p w14:paraId="68E4F63C" w14:textId="77777777" w:rsidR="00B22C71" w:rsidRDefault="00B22C7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024B1" w14:textId="77777777" w:rsidR="008E3AAC" w:rsidRDefault="008E3AAC">
      <w:pPr>
        <w:spacing w:after="0" w:line="240" w:lineRule="auto"/>
      </w:pPr>
      <w:r>
        <w:separator/>
      </w:r>
    </w:p>
  </w:footnote>
  <w:footnote w:type="continuationSeparator" w:id="0">
    <w:p w14:paraId="46A88422" w14:textId="77777777" w:rsidR="008E3AAC" w:rsidRDefault="008E3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D7CB" w14:textId="77777777" w:rsidR="00B22C71" w:rsidRDefault="00B22C71">
    <w:pPr>
      <w:pStyle w:val="BodyText"/>
      <w:spacing w:line="14" w:lineRule="auto"/>
      <w:rPr>
        <w:sz w:val="20"/>
      </w:rPr>
    </w:pPr>
    <w:r>
      <w:rPr>
        <w:noProof/>
        <w:sz w:val="20"/>
        <w:lang w:val="en-US"/>
      </w:rPr>
      <w:drawing>
        <wp:anchor distT="0" distB="0" distL="0" distR="0" simplePos="0" relativeHeight="251656704" behindDoc="1" locked="0" layoutInCell="1" allowOverlap="1" wp14:anchorId="50B9E7E2" wp14:editId="0701B141">
          <wp:simplePos x="0" y="0"/>
          <wp:positionH relativeFrom="page">
            <wp:posOffset>4261485</wp:posOffset>
          </wp:positionH>
          <wp:positionV relativeFrom="page">
            <wp:posOffset>312420</wp:posOffset>
          </wp:positionV>
          <wp:extent cx="1170436" cy="42802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70436" cy="428023"/>
                  </a:xfrm>
                  <a:prstGeom prst="rect">
                    <a:avLst/>
                  </a:prstGeom>
                </pic:spPr>
              </pic:pic>
            </a:graphicData>
          </a:graphic>
        </wp:anchor>
      </w:drawing>
    </w:r>
  </w:p>
  <w:p w14:paraId="5F4368D3" w14:textId="77777777" w:rsidR="00B22C71" w:rsidRDefault="00B22C71">
    <w:pPr>
      <w:pStyle w:val="BodyText"/>
      <w:spacing w:line="14" w:lineRule="auto"/>
      <w:rPr>
        <w:sz w:val="20"/>
      </w:rPr>
    </w:pPr>
  </w:p>
  <w:p w14:paraId="38195DF0" w14:textId="77777777" w:rsidR="00B22C71" w:rsidRDefault="00B22C71">
    <w:pPr>
      <w:pStyle w:val="BodyText"/>
      <w:spacing w:line="14" w:lineRule="auto"/>
      <w:rPr>
        <w:sz w:val="20"/>
      </w:rPr>
    </w:pPr>
  </w:p>
  <w:p w14:paraId="4035A09F" w14:textId="77777777" w:rsidR="00B22C71" w:rsidRDefault="00B22C71">
    <w:pPr>
      <w:pStyle w:val="BodyText"/>
      <w:spacing w:line="14" w:lineRule="auto"/>
      <w:rPr>
        <w:sz w:val="20"/>
      </w:rPr>
    </w:pPr>
  </w:p>
  <w:p w14:paraId="645FC4D5" w14:textId="77777777" w:rsidR="00B22C71" w:rsidRDefault="00B22C71">
    <w:pPr>
      <w:pStyle w:val="BodyText"/>
      <w:spacing w:line="14" w:lineRule="auto"/>
      <w:rPr>
        <w:sz w:val="20"/>
      </w:rPr>
    </w:pPr>
    <w:r>
      <w:rPr>
        <w:noProof/>
        <w:sz w:val="20"/>
      </w:rPr>
      <w:t>\</w:t>
    </w:r>
  </w:p>
  <w:p w14:paraId="490F0DC0" w14:textId="77777777" w:rsidR="00B22C71" w:rsidRDefault="00B22C71">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FBEE" w14:textId="77777777" w:rsidR="00B22C71" w:rsidRDefault="00B22C71">
    <w:pPr>
      <w:pStyle w:val="BodyText"/>
      <w:spacing w:line="14" w:lineRule="auto"/>
      <w:rPr>
        <w:sz w:val="20"/>
      </w:rPr>
    </w:pPr>
    <w:r>
      <w:rPr>
        <w:noProof/>
        <w:sz w:val="20"/>
        <w:lang w:val="en-US"/>
      </w:rPr>
      <w:drawing>
        <wp:anchor distT="0" distB="0" distL="0" distR="0" simplePos="0" relativeHeight="251658752" behindDoc="1" locked="0" layoutInCell="1" allowOverlap="1" wp14:anchorId="37101F48" wp14:editId="008CEE7F">
          <wp:simplePos x="0" y="0"/>
          <wp:positionH relativeFrom="page">
            <wp:posOffset>4415155</wp:posOffset>
          </wp:positionH>
          <wp:positionV relativeFrom="page">
            <wp:posOffset>548005</wp:posOffset>
          </wp:positionV>
          <wp:extent cx="1170436" cy="428023"/>
          <wp:effectExtent l="0" t="0" r="0" b="0"/>
          <wp:wrapNone/>
          <wp:docPr id="944781382"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 cstate="print"/>
                  <a:stretch>
                    <a:fillRect/>
                  </a:stretch>
                </pic:blipFill>
                <pic:spPr>
                  <a:xfrm>
                    <a:off x="0" y="0"/>
                    <a:ext cx="1170436" cy="42802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10AE3" w14:textId="77777777" w:rsidR="00B22C71" w:rsidRDefault="00B22C71">
    <w:pPr>
      <w:pStyle w:val="BodyText"/>
      <w:spacing w:line="14" w:lineRule="auto"/>
      <w:rPr>
        <w:sz w:val="20"/>
      </w:rPr>
    </w:pPr>
    <w:r>
      <w:rPr>
        <w:noProof/>
        <w:sz w:val="20"/>
        <w:lang w:val="en-US"/>
      </w:rPr>
      <w:drawing>
        <wp:anchor distT="0" distB="0" distL="0" distR="0" simplePos="0" relativeHeight="251657728" behindDoc="1" locked="0" layoutInCell="1" allowOverlap="1" wp14:anchorId="291989C5" wp14:editId="53C70EAD">
          <wp:simplePos x="0" y="0"/>
          <wp:positionH relativeFrom="page">
            <wp:posOffset>5152894</wp:posOffset>
          </wp:positionH>
          <wp:positionV relativeFrom="page">
            <wp:posOffset>447723</wp:posOffset>
          </wp:positionV>
          <wp:extent cx="1170436" cy="428023"/>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 cstate="print"/>
                  <a:stretch>
                    <a:fillRect/>
                  </a:stretch>
                </pic:blipFill>
                <pic:spPr>
                  <a:xfrm>
                    <a:off x="0" y="0"/>
                    <a:ext cx="1170436" cy="4280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70D49"/>
    <w:multiLevelType w:val="multilevel"/>
    <w:tmpl w:val="9D08C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11DA4"/>
    <w:multiLevelType w:val="multilevel"/>
    <w:tmpl w:val="96D2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B3866"/>
    <w:multiLevelType w:val="multilevel"/>
    <w:tmpl w:val="B250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E618F"/>
    <w:multiLevelType w:val="hybridMultilevel"/>
    <w:tmpl w:val="F79009EE"/>
    <w:lvl w:ilvl="0" w:tplc="04090001">
      <w:start w:val="1"/>
      <w:numFmt w:val="bullet"/>
      <w:lvlText w:val=""/>
      <w:lvlJc w:val="left"/>
      <w:pPr>
        <w:ind w:left="2019" w:hanging="360"/>
      </w:pPr>
      <w:rPr>
        <w:rFonts w:ascii="Symbol" w:hAnsi="Symbol" w:hint="default"/>
      </w:rPr>
    </w:lvl>
    <w:lvl w:ilvl="1" w:tplc="04090003" w:tentative="1">
      <w:start w:val="1"/>
      <w:numFmt w:val="bullet"/>
      <w:lvlText w:val="o"/>
      <w:lvlJc w:val="left"/>
      <w:pPr>
        <w:ind w:left="2739" w:hanging="360"/>
      </w:pPr>
      <w:rPr>
        <w:rFonts w:ascii="Courier New" w:hAnsi="Courier New" w:cs="Courier New" w:hint="default"/>
      </w:rPr>
    </w:lvl>
    <w:lvl w:ilvl="2" w:tplc="04090005" w:tentative="1">
      <w:start w:val="1"/>
      <w:numFmt w:val="bullet"/>
      <w:lvlText w:val=""/>
      <w:lvlJc w:val="left"/>
      <w:pPr>
        <w:ind w:left="3459" w:hanging="360"/>
      </w:pPr>
      <w:rPr>
        <w:rFonts w:ascii="Wingdings" w:hAnsi="Wingdings" w:hint="default"/>
      </w:rPr>
    </w:lvl>
    <w:lvl w:ilvl="3" w:tplc="04090001" w:tentative="1">
      <w:start w:val="1"/>
      <w:numFmt w:val="bullet"/>
      <w:lvlText w:val=""/>
      <w:lvlJc w:val="left"/>
      <w:pPr>
        <w:ind w:left="4179" w:hanging="360"/>
      </w:pPr>
      <w:rPr>
        <w:rFonts w:ascii="Symbol" w:hAnsi="Symbol" w:hint="default"/>
      </w:rPr>
    </w:lvl>
    <w:lvl w:ilvl="4" w:tplc="04090003" w:tentative="1">
      <w:start w:val="1"/>
      <w:numFmt w:val="bullet"/>
      <w:lvlText w:val="o"/>
      <w:lvlJc w:val="left"/>
      <w:pPr>
        <w:ind w:left="4899" w:hanging="360"/>
      </w:pPr>
      <w:rPr>
        <w:rFonts w:ascii="Courier New" w:hAnsi="Courier New" w:cs="Courier New" w:hint="default"/>
      </w:rPr>
    </w:lvl>
    <w:lvl w:ilvl="5" w:tplc="04090005" w:tentative="1">
      <w:start w:val="1"/>
      <w:numFmt w:val="bullet"/>
      <w:lvlText w:val=""/>
      <w:lvlJc w:val="left"/>
      <w:pPr>
        <w:ind w:left="5619" w:hanging="360"/>
      </w:pPr>
      <w:rPr>
        <w:rFonts w:ascii="Wingdings" w:hAnsi="Wingdings" w:hint="default"/>
      </w:rPr>
    </w:lvl>
    <w:lvl w:ilvl="6" w:tplc="04090001" w:tentative="1">
      <w:start w:val="1"/>
      <w:numFmt w:val="bullet"/>
      <w:lvlText w:val=""/>
      <w:lvlJc w:val="left"/>
      <w:pPr>
        <w:ind w:left="6339" w:hanging="360"/>
      </w:pPr>
      <w:rPr>
        <w:rFonts w:ascii="Symbol" w:hAnsi="Symbol" w:hint="default"/>
      </w:rPr>
    </w:lvl>
    <w:lvl w:ilvl="7" w:tplc="04090003" w:tentative="1">
      <w:start w:val="1"/>
      <w:numFmt w:val="bullet"/>
      <w:lvlText w:val="o"/>
      <w:lvlJc w:val="left"/>
      <w:pPr>
        <w:ind w:left="7059" w:hanging="360"/>
      </w:pPr>
      <w:rPr>
        <w:rFonts w:ascii="Courier New" w:hAnsi="Courier New" w:cs="Courier New" w:hint="default"/>
      </w:rPr>
    </w:lvl>
    <w:lvl w:ilvl="8" w:tplc="04090005" w:tentative="1">
      <w:start w:val="1"/>
      <w:numFmt w:val="bullet"/>
      <w:lvlText w:val=""/>
      <w:lvlJc w:val="left"/>
      <w:pPr>
        <w:ind w:left="7779" w:hanging="360"/>
      </w:pPr>
      <w:rPr>
        <w:rFonts w:ascii="Wingdings" w:hAnsi="Wingdings" w:hint="default"/>
      </w:rPr>
    </w:lvl>
  </w:abstractNum>
  <w:abstractNum w:abstractNumId="4" w15:restartNumberingAfterBreak="0">
    <w:nsid w:val="13AD7C68"/>
    <w:multiLevelType w:val="multilevel"/>
    <w:tmpl w:val="CBE2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0F5CA7"/>
    <w:multiLevelType w:val="multilevel"/>
    <w:tmpl w:val="82D4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A008CE"/>
    <w:multiLevelType w:val="multilevel"/>
    <w:tmpl w:val="083E8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B0F9B"/>
    <w:multiLevelType w:val="multilevel"/>
    <w:tmpl w:val="9D8A5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9771DB"/>
    <w:multiLevelType w:val="multilevel"/>
    <w:tmpl w:val="3D287282"/>
    <w:lvl w:ilvl="0">
      <w:start w:val="1"/>
      <w:numFmt w:val="decimal"/>
      <w:lvlText w:val="%1."/>
      <w:lvlJc w:val="left"/>
      <w:pPr>
        <w:ind w:left="2020" w:hanging="361"/>
      </w:pPr>
      <w:rPr>
        <w:rFonts w:ascii="Times New Roman" w:eastAsia="Times New Roman" w:hAnsi="Times New Roman" w:cs="Times New Roman" w:hint="default"/>
        <w:b/>
        <w:bCs/>
        <w:i w:val="0"/>
        <w:iCs w:val="0"/>
        <w:color w:val="794808"/>
        <w:spacing w:val="0"/>
        <w:w w:val="100"/>
        <w:sz w:val="32"/>
        <w:szCs w:val="32"/>
        <w:lang w:val="sq-AL" w:eastAsia="en-US" w:bidi="ar-SA"/>
      </w:rPr>
    </w:lvl>
    <w:lvl w:ilvl="1">
      <w:start w:val="1"/>
      <w:numFmt w:val="decimal"/>
      <w:lvlText w:val="%1.%2"/>
      <w:lvlJc w:val="left"/>
      <w:pPr>
        <w:ind w:left="2202" w:hanging="543"/>
      </w:pPr>
      <w:rPr>
        <w:rFonts w:ascii="Times New Roman" w:eastAsia="Times New Roman" w:hAnsi="Times New Roman" w:cs="Times New Roman" w:hint="default"/>
        <w:b/>
        <w:bCs/>
        <w:i w:val="0"/>
        <w:iCs w:val="0"/>
        <w:color w:val="794808"/>
        <w:spacing w:val="0"/>
        <w:w w:val="100"/>
        <w:sz w:val="32"/>
        <w:szCs w:val="32"/>
        <w:lang w:val="sq-AL" w:eastAsia="en-US" w:bidi="ar-SA"/>
      </w:rPr>
    </w:lvl>
    <w:lvl w:ilvl="2">
      <w:numFmt w:val="bullet"/>
      <w:lvlText w:val="•"/>
      <w:lvlJc w:val="left"/>
      <w:pPr>
        <w:ind w:left="3246" w:hanging="543"/>
      </w:pPr>
      <w:rPr>
        <w:rFonts w:hint="default"/>
        <w:lang w:val="sq-AL" w:eastAsia="en-US" w:bidi="ar-SA"/>
      </w:rPr>
    </w:lvl>
    <w:lvl w:ilvl="3">
      <w:numFmt w:val="bullet"/>
      <w:lvlText w:val="•"/>
      <w:lvlJc w:val="left"/>
      <w:pPr>
        <w:ind w:left="4293" w:hanging="543"/>
      </w:pPr>
      <w:rPr>
        <w:rFonts w:hint="default"/>
        <w:lang w:val="sq-AL" w:eastAsia="en-US" w:bidi="ar-SA"/>
      </w:rPr>
    </w:lvl>
    <w:lvl w:ilvl="4">
      <w:numFmt w:val="bullet"/>
      <w:lvlText w:val="•"/>
      <w:lvlJc w:val="left"/>
      <w:pPr>
        <w:ind w:left="5340" w:hanging="543"/>
      </w:pPr>
      <w:rPr>
        <w:rFonts w:hint="default"/>
        <w:lang w:val="sq-AL" w:eastAsia="en-US" w:bidi="ar-SA"/>
      </w:rPr>
    </w:lvl>
    <w:lvl w:ilvl="5">
      <w:numFmt w:val="bullet"/>
      <w:lvlText w:val="•"/>
      <w:lvlJc w:val="left"/>
      <w:pPr>
        <w:ind w:left="6387" w:hanging="543"/>
      </w:pPr>
      <w:rPr>
        <w:rFonts w:hint="default"/>
        <w:lang w:val="sq-AL" w:eastAsia="en-US" w:bidi="ar-SA"/>
      </w:rPr>
    </w:lvl>
    <w:lvl w:ilvl="6">
      <w:numFmt w:val="bullet"/>
      <w:lvlText w:val="•"/>
      <w:lvlJc w:val="left"/>
      <w:pPr>
        <w:ind w:left="7434" w:hanging="543"/>
      </w:pPr>
      <w:rPr>
        <w:rFonts w:hint="default"/>
        <w:lang w:val="sq-AL" w:eastAsia="en-US" w:bidi="ar-SA"/>
      </w:rPr>
    </w:lvl>
    <w:lvl w:ilvl="7">
      <w:numFmt w:val="bullet"/>
      <w:lvlText w:val="•"/>
      <w:lvlJc w:val="left"/>
      <w:pPr>
        <w:ind w:left="8481" w:hanging="543"/>
      </w:pPr>
      <w:rPr>
        <w:rFonts w:hint="default"/>
        <w:lang w:val="sq-AL" w:eastAsia="en-US" w:bidi="ar-SA"/>
      </w:rPr>
    </w:lvl>
    <w:lvl w:ilvl="8">
      <w:numFmt w:val="bullet"/>
      <w:lvlText w:val="•"/>
      <w:lvlJc w:val="left"/>
      <w:pPr>
        <w:ind w:left="9528" w:hanging="543"/>
      </w:pPr>
      <w:rPr>
        <w:rFonts w:hint="default"/>
        <w:lang w:val="sq-AL" w:eastAsia="en-US" w:bidi="ar-SA"/>
      </w:rPr>
    </w:lvl>
  </w:abstractNum>
  <w:abstractNum w:abstractNumId="9" w15:restartNumberingAfterBreak="0">
    <w:nsid w:val="2A105136"/>
    <w:multiLevelType w:val="multilevel"/>
    <w:tmpl w:val="8E4C9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2A24A7"/>
    <w:multiLevelType w:val="multilevel"/>
    <w:tmpl w:val="83887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CE082D"/>
    <w:multiLevelType w:val="multilevel"/>
    <w:tmpl w:val="C33A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3D22F6"/>
    <w:multiLevelType w:val="multilevel"/>
    <w:tmpl w:val="DDA6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5B0801"/>
    <w:multiLevelType w:val="multilevel"/>
    <w:tmpl w:val="A1C0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62063E"/>
    <w:multiLevelType w:val="multilevel"/>
    <w:tmpl w:val="4B3C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753258"/>
    <w:multiLevelType w:val="multilevel"/>
    <w:tmpl w:val="2BB6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B652D4"/>
    <w:multiLevelType w:val="multilevel"/>
    <w:tmpl w:val="A224D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492B7E"/>
    <w:multiLevelType w:val="multilevel"/>
    <w:tmpl w:val="751C3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4A5998"/>
    <w:multiLevelType w:val="hybridMultilevel"/>
    <w:tmpl w:val="A7807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CA379C"/>
    <w:multiLevelType w:val="multilevel"/>
    <w:tmpl w:val="2632A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6579DD"/>
    <w:multiLevelType w:val="multilevel"/>
    <w:tmpl w:val="F052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659D7"/>
    <w:multiLevelType w:val="multilevel"/>
    <w:tmpl w:val="C474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1C195C"/>
    <w:multiLevelType w:val="multilevel"/>
    <w:tmpl w:val="08E4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AC4F03"/>
    <w:multiLevelType w:val="hybridMultilevel"/>
    <w:tmpl w:val="C17E8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E371EE"/>
    <w:multiLevelType w:val="hybridMultilevel"/>
    <w:tmpl w:val="ED1E5E38"/>
    <w:lvl w:ilvl="0" w:tplc="1B364C14">
      <w:start w:val="1"/>
      <w:numFmt w:val="decimal"/>
      <w:lvlText w:val="%1."/>
      <w:lvlJc w:val="left"/>
      <w:pPr>
        <w:ind w:left="2025" w:hanging="1035"/>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5" w15:restartNumberingAfterBreak="0">
    <w:nsid w:val="4BB53518"/>
    <w:multiLevelType w:val="multilevel"/>
    <w:tmpl w:val="1EE8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3370E5"/>
    <w:multiLevelType w:val="multilevel"/>
    <w:tmpl w:val="939E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CE00BB"/>
    <w:multiLevelType w:val="multilevel"/>
    <w:tmpl w:val="58FA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0E2333"/>
    <w:multiLevelType w:val="hybridMultilevel"/>
    <w:tmpl w:val="42AABFBE"/>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9" w15:restartNumberingAfterBreak="0">
    <w:nsid w:val="4F4B25E1"/>
    <w:multiLevelType w:val="multilevel"/>
    <w:tmpl w:val="A06A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BE7D81"/>
    <w:multiLevelType w:val="multilevel"/>
    <w:tmpl w:val="18EA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F51A38"/>
    <w:multiLevelType w:val="multilevel"/>
    <w:tmpl w:val="1BF00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2D5A3E"/>
    <w:multiLevelType w:val="multilevel"/>
    <w:tmpl w:val="9BF0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3216C8"/>
    <w:multiLevelType w:val="multilevel"/>
    <w:tmpl w:val="4508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7A0113"/>
    <w:multiLevelType w:val="multilevel"/>
    <w:tmpl w:val="B86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974EF2"/>
    <w:multiLevelType w:val="multilevel"/>
    <w:tmpl w:val="AFC2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9B5DE6"/>
    <w:multiLevelType w:val="multilevel"/>
    <w:tmpl w:val="2D30F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2A5877"/>
    <w:multiLevelType w:val="hybridMultilevel"/>
    <w:tmpl w:val="A6D6E9EA"/>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8" w15:restartNumberingAfterBreak="0">
    <w:nsid w:val="5AF93A9B"/>
    <w:multiLevelType w:val="multilevel"/>
    <w:tmpl w:val="0724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D77B43"/>
    <w:multiLevelType w:val="multilevel"/>
    <w:tmpl w:val="22FE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EF0A40"/>
    <w:multiLevelType w:val="hybridMultilevel"/>
    <w:tmpl w:val="E5326C1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1818BC"/>
    <w:multiLevelType w:val="multilevel"/>
    <w:tmpl w:val="2EDE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E75CFF"/>
    <w:multiLevelType w:val="multilevel"/>
    <w:tmpl w:val="F6222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C3543B"/>
    <w:multiLevelType w:val="multilevel"/>
    <w:tmpl w:val="40A6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F667E4"/>
    <w:multiLevelType w:val="multilevel"/>
    <w:tmpl w:val="C70CC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E205F5"/>
    <w:multiLevelType w:val="multilevel"/>
    <w:tmpl w:val="764E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6161C8"/>
    <w:multiLevelType w:val="multilevel"/>
    <w:tmpl w:val="11703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03537E"/>
    <w:multiLevelType w:val="multilevel"/>
    <w:tmpl w:val="916C4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F47555"/>
    <w:multiLevelType w:val="multilevel"/>
    <w:tmpl w:val="3A1A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8F2927"/>
    <w:multiLevelType w:val="multilevel"/>
    <w:tmpl w:val="D2EE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1045921">
    <w:abstractNumId w:val="8"/>
  </w:num>
  <w:num w:numId="2" w16cid:durableId="879709848">
    <w:abstractNumId w:val="40"/>
  </w:num>
  <w:num w:numId="3" w16cid:durableId="1772434275">
    <w:abstractNumId w:val="3"/>
  </w:num>
  <w:num w:numId="4" w16cid:durableId="2021851157">
    <w:abstractNumId w:val="37"/>
  </w:num>
  <w:num w:numId="5" w16cid:durableId="308092899">
    <w:abstractNumId w:val="10"/>
  </w:num>
  <w:num w:numId="6" w16cid:durableId="493692360">
    <w:abstractNumId w:val="41"/>
  </w:num>
  <w:num w:numId="7" w16cid:durableId="520243078">
    <w:abstractNumId w:val="20"/>
  </w:num>
  <w:num w:numId="8" w16cid:durableId="465392191">
    <w:abstractNumId w:val="22"/>
  </w:num>
  <w:num w:numId="9" w16cid:durableId="1387139414">
    <w:abstractNumId w:val="4"/>
  </w:num>
  <w:num w:numId="10" w16cid:durableId="456065487">
    <w:abstractNumId w:val="0"/>
  </w:num>
  <w:num w:numId="11" w16cid:durableId="497615221">
    <w:abstractNumId w:val="38"/>
  </w:num>
  <w:num w:numId="12" w16cid:durableId="1827352902">
    <w:abstractNumId w:val="25"/>
  </w:num>
  <w:num w:numId="13" w16cid:durableId="165705793">
    <w:abstractNumId w:val="5"/>
  </w:num>
  <w:num w:numId="14" w16cid:durableId="1548108600">
    <w:abstractNumId w:val="32"/>
  </w:num>
  <w:num w:numId="15" w16cid:durableId="1710033187">
    <w:abstractNumId w:val="34"/>
  </w:num>
  <w:num w:numId="16" w16cid:durableId="275408921">
    <w:abstractNumId w:val="19"/>
  </w:num>
  <w:num w:numId="17" w16cid:durableId="375394103">
    <w:abstractNumId w:val="44"/>
  </w:num>
  <w:num w:numId="18" w16cid:durableId="1337001926">
    <w:abstractNumId w:val="45"/>
  </w:num>
  <w:num w:numId="19" w16cid:durableId="1213008096">
    <w:abstractNumId w:val="33"/>
  </w:num>
  <w:num w:numId="20" w16cid:durableId="930552122">
    <w:abstractNumId w:val="2"/>
  </w:num>
  <w:num w:numId="21" w16cid:durableId="178812875">
    <w:abstractNumId w:val="15"/>
  </w:num>
  <w:num w:numId="22" w16cid:durableId="749424238">
    <w:abstractNumId w:val="1"/>
  </w:num>
  <w:num w:numId="23" w16cid:durableId="707878479">
    <w:abstractNumId w:val="36"/>
  </w:num>
  <w:num w:numId="24" w16cid:durableId="917059280">
    <w:abstractNumId w:val="49"/>
  </w:num>
  <w:num w:numId="25" w16cid:durableId="1694109593">
    <w:abstractNumId w:val="21"/>
  </w:num>
  <w:num w:numId="26" w16cid:durableId="390227086">
    <w:abstractNumId w:val="17"/>
  </w:num>
  <w:num w:numId="27" w16cid:durableId="160391822">
    <w:abstractNumId w:val="30"/>
  </w:num>
  <w:num w:numId="28" w16cid:durableId="141624314">
    <w:abstractNumId w:val="48"/>
  </w:num>
  <w:num w:numId="29" w16cid:durableId="694621499">
    <w:abstractNumId w:val="9"/>
  </w:num>
  <w:num w:numId="30" w16cid:durableId="1149055728">
    <w:abstractNumId w:val="26"/>
  </w:num>
  <w:num w:numId="31" w16cid:durableId="1831628655">
    <w:abstractNumId w:val="12"/>
  </w:num>
  <w:num w:numId="32" w16cid:durableId="32316805">
    <w:abstractNumId w:val="46"/>
  </w:num>
  <w:num w:numId="33" w16cid:durableId="641151826">
    <w:abstractNumId w:val="47"/>
  </w:num>
  <w:num w:numId="34" w16cid:durableId="1605654706">
    <w:abstractNumId w:val="42"/>
  </w:num>
  <w:num w:numId="35" w16cid:durableId="1442266431">
    <w:abstractNumId w:val="27"/>
  </w:num>
  <w:num w:numId="36" w16cid:durableId="1019544776">
    <w:abstractNumId w:val="31"/>
  </w:num>
  <w:num w:numId="37" w16cid:durableId="1813516501">
    <w:abstractNumId w:val="35"/>
  </w:num>
  <w:num w:numId="38" w16cid:durableId="744498015">
    <w:abstractNumId w:val="29"/>
  </w:num>
  <w:num w:numId="39" w16cid:durableId="365253657">
    <w:abstractNumId w:val="39"/>
  </w:num>
  <w:num w:numId="40" w16cid:durableId="397637073">
    <w:abstractNumId w:val="11"/>
  </w:num>
  <w:num w:numId="41" w16cid:durableId="1045057568">
    <w:abstractNumId w:val="14"/>
  </w:num>
  <w:num w:numId="42" w16cid:durableId="678702548">
    <w:abstractNumId w:val="6"/>
  </w:num>
  <w:num w:numId="43" w16cid:durableId="1974867653">
    <w:abstractNumId w:val="16"/>
  </w:num>
  <w:num w:numId="44" w16cid:durableId="1643271912">
    <w:abstractNumId w:val="7"/>
  </w:num>
  <w:num w:numId="45" w16cid:durableId="365913950">
    <w:abstractNumId w:val="43"/>
  </w:num>
  <w:num w:numId="46" w16cid:durableId="1212574881">
    <w:abstractNumId w:val="13"/>
  </w:num>
  <w:num w:numId="47" w16cid:durableId="1138375451">
    <w:abstractNumId w:val="23"/>
  </w:num>
  <w:num w:numId="48" w16cid:durableId="72317234">
    <w:abstractNumId w:val="28"/>
  </w:num>
  <w:num w:numId="49" w16cid:durableId="1311131453">
    <w:abstractNumId w:val="18"/>
  </w:num>
  <w:num w:numId="50" w16cid:durableId="161933915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C71"/>
    <w:rsid w:val="00195583"/>
    <w:rsid w:val="00235CF6"/>
    <w:rsid w:val="005E7A57"/>
    <w:rsid w:val="0063388B"/>
    <w:rsid w:val="00784F8A"/>
    <w:rsid w:val="008E3AAC"/>
    <w:rsid w:val="00964613"/>
    <w:rsid w:val="009E4D38"/>
    <w:rsid w:val="00B22C71"/>
    <w:rsid w:val="00B53604"/>
    <w:rsid w:val="00D60462"/>
    <w:rsid w:val="00E8545C"/>
    <w:rsid w:val="00F54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412AC"/>
  <w15:chartTrackingRefBased/>
  <w15:docId w15:val="{833AFBFE-0C6F-4D86-A424-CF60B5401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C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2C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2C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2C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2C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2C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C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C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C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C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2C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2C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2C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2C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2C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C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C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C71"/>
    <w:rPr>
      <w:rFonts w:eastAsiaTheme="majorEastAsia" w:cstheme="majorBidi"/>
      <w:color w:val="272727" w:themeColor="text1" w:themeTint="D8"/>
    </w:rPr>
  </w:style>
  <w:style w:type="paragraph" w:styleId="Title">
    <w:name w:val="Title"/>
    <w:basedOn w:val="Normal"/>
    <w:next w:val="Normal"/>
    <w:link w:val="TitleChar"/>
    <w:uiPriority w:val="10"/>
    <w:qFormat/>
    <w:rsid w:val="00B22C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C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C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C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C71"/>
    <w:pPr>
      <w:spacing w:before="160"/>
      <w:jc w:val="center"/>
    </w:pPr>
    <w:rPr>
      <w:i/>
      <w:iCs/>
      <w:color w:val="404040" w:themeColor="text1" w:themeTint="BF"/>
    </w:rPr>
  </w:style>
  <w:style w:type="character" w:customStyle="1" w:styleId="QuoteChar">
    <w:name w:val="Quote Char"/>
    <w:basedOn w:val="DefaultParagraphFont"/>
    <w:link w:val="Quote"/>
    <w:uiPriority w:val="29"/>
    <w:rsid w:val="00B22C71"/>
    <w:rPr>
      <w:i/>
      <w:iCs/>
      <w:color w:val="404040" w:themeColor="text1" w:themeTint="BF"/>
    </w:rPr>
  </w:style>
  <w:style w:type="paragraph" w:styleId="ListParagraph">
    <w:name w:val="List Paragraph"/>
    <w:basedOn w:val="Normal"/>
    <w:uiPriority w:val="34"/>
    <w:qFormat/>
    <w:rsid w:val="00B22C71"/>
    <w:pPr>
      <w:ind w:left="720"/>
      <w:contextualSpacing/>
    </w:pPr>
  </w:style>
  <w:style w:type="character" w:styleId="IntenseEmphasis">
    <w:name w:val="Intense Emphasis"/>
    <w:basedOn w:val="DefaultParagraphFont"/>
    <w:uiPriority w:val="21"/>
    <w:qFormat/>
    <w:rsid w:val="00B22C71"/>
    <w:rPr>
      <w:i/>
      <w:iCs/>
      <w:color w:val="0F4761" w:themeColor="accent1" w:themeShade="BF"/>
    </w:rPr>
  </w:style>
  <w:style w:type="paragraph" w:styleId="IntenseQuote">
    <w:name w:val="Intense Quote"/>
    <w:basedOn w:val="Normal"/>
    <w:next w:val="Normal"/>
    <w:link w:val="IntenseQuoteChar"/>
    <w:uiPriority w:val="30"/>
    <w:qFormat/>
    <w:rsid w:val="00B22C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2C71"/>
    <w:rPr>
      <w:i/>
      <w:iCs/>
      <w:color w:val="0F4761" w:themeColor="accent1" w:themeShade="BF"/>
    </w:rPr>
  </w:style>
  <w:style w:type="character" w:styleId="IntenseReference">
    <w:name w:val="Intense Reference"/>
    <w:basedOn w:val="DefaultParagraphFont"/>
    <w:uiPriority w:val="32"/>
    <w:qFormat/>
    <w:rsid w:val="00B22C71"/>
    <w:rPr>
      <w:b/>
      <w:bCs/>
      <w:smallCaps/>
      <w:color w:val="0F4761" w:themeColor="accent1" w:themeShade="BF"/>
      <w:spacing w:val="5"/>
    </w:rPr>
  </w:style>
  <w:style w:type="numbering" w:customStyle="1" w:styleId="NoList1">
    <w:name w:val="No List1"/>
    <w:next w:val="NoList"/>
    <w:uiPriority w:val="99"/>
    <w:semiHidden/>
    <w:unhideWhenUsed/>
    <w:rsid w:val="00B22C71"/>
  </w:style>
  <w:style w:type="paragraph" w:styleId="BodyText">
    <w:name w:val="Body Text"/>
    <w:basedOn w:val="Normal"/>
    <w:link w:val="BodyTextChar"/>
    <w:uiPriority w:val="1"/>
    <w:qFormat/>
    <w:rsid w:val="00B22C71"/>
    <w:pPr>
      <w:widowControl w:val="0"/>
      <w:autoSpaceDE w:val="0"/>
      <w:autoSpaceDN w:val="0"/>
      <w:spacing w:after="0" w:line="240" w:lineRule="auto"/>
    </w:pPr>
    <w:rPr>
      <w:rFonts w:ascii="Times New Roman" w:eastAsia="Times New Roman" w:hAnsi="Times New Roman" w:cs="Times New Roman"/>
      <w:kern w:val="0"/>
      <w:lang w:val="sq-AL"/>
      <w14:ligatures w14:val="none"/>
    </w:rPr>
  </w:style>
  <w:style w:type="character" w:customStyle="1" w:styleId="BodyTextChar">
    <w:name w:val="Body Text Char"/>
    <w:basedOn w:val="DefaultParagraphFont"/>
    <w:link w:val="BodyText"/>
    <w:uiPriority w:val="1"/>
    <w:rsid w:val="00B22C71"/>
    <w:rPr>
      <w:rFonts w:ascii="Times New Roman" w:eastAsia="Times New Roman" w:hAnsi="Times New Roman" w:cs="Times New Roman"/>
      <w:kern w:val="0"/>
      <w:lang w:val="sq-AL"/>
      <w14:ligatures w14:val="none"/>
    </w:rPr>
  </w:style>
  <w:style w:type="paragraph" w:customStyle="1" w:styleId="TableParagraph">
    <w:name w:val="Table Paragraph"/>
    <w:basedOn w:val="Normal"/>
    <w:uiPriority w:val="1"/>
    <w:qFormat/>
    <w:rsid w:val="00B22C71"/>
    <w:pPr>
      <w:widowControl w:val="0"/>
      <w:autoSpaceDE w:val="0"/>
      <w:autoSpaceDN w:val="0"/>
      <w:spacing w:after="0" w:line="240" w:lineRule="auto"/>
    </w:pPr>
    <w:rPr>
      <w:rFonts w:ascii="Times New Roman" w:eastAsia="Times New Roman" w:hAnsi="Times New Roman" w:cs="Times New Roman"/>
      <w:kern w:val="0"/>
      <w:sz w:val="22"/>
      <w:szCs w:val="22"/>
      <w:lang w:val="sq-AL"/>
      <w14:ligatures w14:val="none"/>
    </w:rPr>
  </w:style>
  <w:style w:type="paragraph" w:customStyle="1" w:styleId="msonormal0">
    <w:name w:val="msonormal"/>
    <w:basedOn w:val="Normal"/>
    <w:rsid w:val="00B22C71"/>
    <w:pPr>
      <w:spacing w:before="100" w:beforeAutospacing="1" w:after="100" w:afterAutospacing="1" w:line="240" w:lineRule="auto"/>
    </w:pPr>
    <w:rPr>
      <w:rFonts w:ascii="Times New Roman" w:eastAsia="Times New Roman" w:hAnsi="Times New Roman" w:cs="Times New Roman"/>
      <w:kern w:val="0"/>
      <w:lang w:val="sq-AL" w:eastAsia="sq-AL"/>
      <w14:ligatures w14:val="none"/>
    </w:rPr>
  </w:style>
  <w:style w:type="paragraph" w:styleId="NormalWeb">
    <w:name w:val="Normal (Web)"/>
    <w:basedOn w:val="Normal"/>
    <w:uiPriority w:val="99"/>
    <w:unhideWhenUsed/>
    <w:rsid w:val="00B22C7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tech-spec-item">
    <w:name w:val="tech-spec-item"/>
    <w:basedOn w:val="Normal"/>
    <w:rsid w:val="00B22C7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22C71"/>
    <w:pPr>
      <w:widowControl w:val="0"/>
      <w:tabs>
        <w:tab w:val="center" w:pos="4680"/>
        <w:tab w:val="right" w:pos="9360"/>
      </w:tabs>
      <w:autoSpaceDE w:val="0"/>
      <w:autoSpaceDN w:val="0"/>
      <w:spacing w:after="0" w:line="240" w:lineRule="auto"/>
    </w:pPr>
    <w:rPr>
      <w:rFonts w:ascii="Times New Roman" w:eastAsia="Times New Roman" w:hAnsi="Times New Roman" w:cs="Times New Roman"/>
      <w:kern w:val="0"/>
      <w:sz w:val="22"/>
      <w:szCs w:val="22"/>
      <w:lang w:val="sq-AL"/>
      <w14:ligatures w14:val="none"/>
    </w:rPr>
  </w:style>
  <w:style w:type="character" w:customStyle="1" w:styleId="HeaderChar">
    <w:name w:val="Header Char"/>
    <w:basedOn w:val="DefaultParagraphFont"/>
    <w:link w:val="Header"/>
    <w:uiPriority w:val="99"/>
    <w:rsid w:val="00B22C71"/>
    <w:rPr>
      <w:rFonts w:ascii="Times New Roman" w:eastAsia="Times New Roman" w:hAnsi="Times New Roman" w:cs="Times New Roman"/>
      <w:kern w:val="0"/>
      <w:sz w:val="22"/>
      <w:szCs w:val="22"/>
      <w:lang w:val="sq-AL"/>
      <w14:ligatures w14:val="none"/>
    </w:rPr>
  </w:style>
  <w:style w:type="paragraph" w:styleId="Footer">
    <w:name w:val="footer"/>
    <w:basedOn w:val="Normal"/>
    <w:link w:val="FooterChar"/>
    <w:uiPriority w:val="99"/>
    <w:unhideWhenUsed/>
    <w:rsid w:val="00B22C71"/>
    <w:pPr>
      <w:widowControl w:val="0"/>
      <w:tabs>
        <w:tab w:val="center" w:pos="4680"/>
        <w:tab w:val="right" w:pos="9360"/>
      </w:tabs>
      <w:autoSpaceDE w:val="0"/>
      <w:autoSpaceDN w:val="0"/>
      <w:spacing w:after="0" w:line="240" w:lineRule="auto"/>
    </w:pPr>
    <w:rPr>
      <w:rFonts w:ascii="Times New Roman" w:eastAsia="Times New Roman" w:hAnsi="Times New Roman" w:cs="Times New Roman"/>
      <w:kern w:val="0"/>
      <w:sz w:val="22"/>
      <w:szCs w:val="22"/>
      <w:lang w:val="sq-AL"/>
      <w14:ligatures w14:val="none"/>
    </w:rPr>
  </w:style>
  <w:style w:type="character" w:customStyle="1" w:styleId="FooterChar">
    <w:name w:val="Footer Char"/>
    <w:basedOn w:val="DefaultParagraphFont"/>
    <w:link w:val="Footer"/>
    <w:uiPriority w:val="99"/>
    <w:rsid w:val="00B22C71"/>
    <w:rPr>
      <w:rFonts w:ascii="Times New Roman" w:eastAsia="Times New Roman" w:hAnsi="Times New Roman" w:cs="Times New Roman"/>
      <w:kern w:val="0"/>
      <w:sz w:val="22"/>
      <w:szCs w:val="22"/>
      <w:lang w:val="sq-AL"/>
      <w14:ligatures w14:val="none"/>
    </w:rPr>
  </w:style>
  <w:style w:type="paragraph" w:styleId="BalloonText">
    <w:name w:val="Balloon Text"/>
    <w:basedOn w:val="Normal"/>
    <w:link w:val="BalloonTextChar"/>
    <w:uiPriority w:val="99"/>
    <w:semiHidden/>
    <w:unhideWhenUsed/>
    <w:rsid w:val="00B22C71"/>
    <w:pPr>
      <w:widowControl w:val="0"/>
      <w:autoSpaceDE w:val="0"/>
      <w:autoSpaceDN w:val="0"/>
      <w:spacing w:after="0" w:line="240" w:lineRule="auto"/>
    </w:pPr>
    <w:rPr>
      <w:rFonts w:ascii="Tahoma" w:eastAsia="Times New Roman" w:hAnsi="Tahoma" w:cs="Tahoma"/>
      <w:kern w:val="0"/>
      <w:sz w:val="16"/>
      <w:szCs w:val="16"/>
      <w:lang w:val="sq-AL"/>
      <w14:ligatures w14:val="none"/>
    </w:rPr>
  </w:style>
  <w:style w:type="character" w:customStyle="1" w:styleId="BalloonTextChar">
    <w:name w:val="Balloon Text Char"/>
    <w:basedOn w:val="DefaultParagraphFont"/>
    <w:link w:val="BalloonText"/>
    <w:uiPriority w:val="99"/>
    <w:semiHidden/>
    <w:rsid w:val="00B22C71"/>
    <w:rPr>
      <w:rFonts w:ascii="Tahoma" w:eastAsia="Times New Roman" w:hAnsi="Tahoma" w:cs="Tahoma"/>
      <w:kern w:val="0"/>
      <w:sz w:val="16"/>
      <w:szCs w:val="16"/>
      <w:lang w:val="sq-AL"/>
      <w14:ligatures w14:val="none"/>
    </w:rPr>
  </w:style>
  <w:style w:type="character" w:customStyle="1" w:styleId="Hyperlink1">
    <w:name w:val="Hyperlink1"/>
    <w:basedOn w:val="DefaultParagraphFont"/>
    <w:uiPriority w:val="99"/>
    <w:unhideWhenUsed/>
    <w:rsid w:val="00B22C71"/>
    <w:rPr>
      <w:color w:val="0000FF"/>
      <w:u w:val="single"/>
    </w:rPr>
  </w:style>
  <w:style w:type="character" w:styleId="UnresolvedMention">
    <w:name w:val="Unresolved Mention"/>
    <w:basedOn w:val="DefaultParagraphFont"/>
    <w:uiPriority w:val="99"/>
    <w:semiHidden/>
    <w:unhideWhenUsed/>
    <w:rsid w:val="00B22C71"/>
    <w:rPr>
      <w:color w:val="605E5C"/>
      <w:shd w:val="clear" w:color="auto" w:fill="E1DFDD"/>
    </w:rPr>
  </w:style>
  <w:style w:type="paragraph" w:customStyle="1" w:styleId="NEN2">
    <w:name w:val="NEN 2"/>
    <w:basedOn w:val="TOC1"/>
    <w:qFormat/>
    <w:rsid w:val="00B22C71"/>
    <w:pPr>
      <w:widowControl/>
      <w:tabs>
        <w:tab w:val="left" w:pos="540"/>
        <w:tab w:val="right" w:leader="dot" w:pos="9072"/>
      </w:tabs>
      <w:autoSpaceDE/>
      <w:autoSpaceDN/>
      <w:spacing w:before="120" w:after="60" w:line="360" w:lineRule="auto"/>
      <w:textAlignment w:val="baseline"/>
    </w:pPr>
    <w:rPr>
      <w:rFonts w:ascii="Calibri" w:hAnsi="Calibri" w:cs="Calibri"/>
      <w:b/>
      <w:color w:val="009996"/>
      <w:spacing w:val="-2"/>
      <w:kern w:val="2"/>
      <w:szCs w:val="20"/>
      <w:lang w:val="en-GB" w:eastAsia="zh-CN"/>
    </w:rPr>
  </w:style>
  <w:style w:type="paragraph" w:styleId="TOC1">
    <w:name w:val="toc 1"/>
    <w:basedOn w:val="Normal"/>
    <w:next w:val="Normal"/>
    <w:autoRedefine/>
    <w:uiPriority w:val="39"/>
    <w:semiHidden/>
    <w:unhideWhenUsed/>
    <w:rsid w:val="00B22C71"/>
    <w:pPr>
      <w:widowControl w:val="0"/>
      <w:autoSpaceDE w:val="0"/>
      <w:autoSpaceDN w:val="0"/>
      <w:spacing w:after="100" w:line="240" w:lineRule="auto"/>
    </w:pPr>
    <w:rPr>
      <w:rFonts w:ascii="Times New Roman" w:eastAsia="Times New Roman" w:hAnsi="Times New Roman" w:cs="Times New Roman"/>
      <w:kern w:val="0"/>
      <w:sz w:val="22"/>
      <w:szCs w:val="22"/>
      <w:lang w:val="sq-AL"/>
      <w14:ligatures w14:val="none"/>
    </w:rPr>
  </w:style>
  <w:style w:type="paragraph" w:customStyle="1" w:styleId="BodyA">
    <w:name w:val="Body A"/>
    <w:rsid w:val="00B22C71"/>
    <w:pPr>
      <w:widowControl w:val="0"/>
      <w:spacing w:after="0" w:line="240" w:lineRule="auto"/>
    </w:pPr>
    <w:rPr>
      <w:rFonts w:ascii="Times New Roman" w:eastAsia="Times New Roman" w:hAnsi="Times New Roman" w:cs="Times New Roman"/>
      <w:color w:val="000000"/>
      <w:kern w:val="0"/>
      <w:sz w:val="22"/>
      <w:szCs w:val="22"/>
      <w:u w:color="000000"/>
      <w14:ligatures w14:val="none"/>
    </w:rPr>
  </w:style>
  <w:style w:type="character" w:styleId="Strong">
    <w:name w:val="Strong"/>
    <w:basedOn w:val="DefaultParagraphFont"/>
    <w:uiPriority w:val="22"/>
    <w:qFormat/>
    <w:rsid w:val="00B22C71"/>
    <w:rPr>
      <w:b/>
      <w:bCs/>
    </w:rPr>
  </w:style>
  <w:style w:type="paragraph" w:customStyle="1" w:styleId="x1yc453h">
    <w:name w:val="x1yc453h"/>
    <w:basedOn w:val="Normal"/>
    <w:rsid w:val="00B22C7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B22C7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9.jpeg"/><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20.png"/><Relationship Id="rId11" Type="http://schemas.openxmlformats.org/officeDocument/2006/relationships/footer" Target="footer2.xml"/><Relationship Id="rId24" Type="http://schemas.openxmlformats.org/officeDocument/2006/relationships/image" Target="media/image15.jpe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5" Type="http://schemas.openxmlformats.org/officeDocument/2006/relationships/footnotes" Target="footnotes.xml"/><Relationship Id="rId61" Type="http://schemas.openxmlformats.org/officeDocument/2006/relationships/image" Target="media/image52.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header" Target="header2.xml"/><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 Type="http://schemas.openxmlformats.org/officeDocument/2006/relationships/image" Target="media/image1.png"/><Relationship Id="rId71"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60</Pages>
  <Words>8715</Words>
  <Characters>49680</Characters>
  <Application>Microsoft Office Word</Application>
  <DocSecurity>0</DocSecurity>
  <Lines>414</Lines>
  <Paragraphs>116</Paragraphs>
  <ScaleCrop>false</ScaleCrop>
  <Company/>
  <LinksUpToDate>false</LinksUpToDate>
  <CharactersWithSpaces>58279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Aurora Cjapi</dc:creator>
  <cp:keywords/>
  <dc:description/>
  <cp:lastModifiedBy>Lorena Molla</cp:lastModifiedBy>
  <cp:revision>7</cp:revision>
  <dcterms:created xsi:type="dcterms:W3CDTF">2026-09-17T07:16:00Z</dcterms:created>
  <dcterms:modified xsi:type="dcterms:W3CDTF">2026-09-21T07:56:00Z</dcterms:modified>
</cp:coreProperties>
</file>